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C41A0" w14:textId="4876F645" w:rsidR="00132D4A" w:rsidRPr="00A16968" w:rsidRDefault="00132D4A" w:rsidP="00132D4A">
      <w:pPr>
        <w:rPr>
          <w:rFonts w:asciiTheme="minorHAnsi" w:hAnsiTheme="minorHAnsi" w:cstheme="minorHAnsi"/>
          <w:b/>
          <w:bCs/>
        </w:rPr>
      </w:pPr>
      <w:r w:rsidRPr="00A16968">
        <w:rPr>
          <w:rFonts w:asciiTheme="minorHAnsi" w:hAnsiTheme="minorHAnsi" w:cstheme="minorHAnsi"/>
          <w:b/>
          <w:bCs/>
        </w:rPr>
        <w:t xml:space="preserve">JOB DESCRIPTION </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809"/>
        <w:gridCol w:w="7513"/>
      </w:tblGrid>
      <w:tr w:rsidR="00A16968" w:rsidRPr="00A16968" w14:paraId="3E4166ED" w14:textId="77777777" w:rsidTr="417B4847">
        <w:trPr>
          <w:trHeight w:val="397"/>
        </w:trPr>
        <w:tc>
          <w:tcPr>
            <w:tcW w:w="1809" w:type="dxa"/>
            <w:vAlign w:val="center"/>
          </w:tcPr>
          <w:p w14:paraId="5756E22F" w14:textId="4B9446B8" w:rsidR="00530861" w:rsidRPr="00A16968" w:rsidRDefault="00530861" w:rsidP="4593E693">
            <w:pPr>
              <w:spacing w:after="0" w:line="240" w:lineRule="auto"/>
              <w:rPr>
                <w:rFonts w:asciiTheme="minorHAnsi" w:hAnsiTheme="minorHAnsi" w:cstheme="minorHAnsi"/>
                <w:b/>
                <w:bCs/>
              </w:rPr>
            </w:pPr>
            <w:r w:rsidRPr="00A16968">
              <w:rPr>
                <w:rFonts w:asciiTheme="minorHAnsi" w:hAnsiTheme="minorHAnsi" w:cstheme="minorHAnsi"/>
                <w:b/>
                <w:bCs/>
              </w:rPr>
              <w:t>Job Title</w:t>
            </w:r>
          </w:p>
        </w:tc>
        <w:tc>
          <w:tcPr>
            <w:tcW w:w="7513" w:type="dxa"/>
            <w:vAlign w:val="center"/>
          </w:tcPr>
          <w:p w14:paraId="3B301278" w14:textId="23D4D525" w:rsidR="00530861" w:rsidRPr="00571A5F" w:rsidRDefault="00C51BA3" w:rsidP="00420D60">
            <w:pPr>
              <w:rPr>
                <w:rFonts w:asciiTheme="minorHAnsi" w:hAnsiTheme="minorHAnsi" w:cstheme="minorHAnsi"/>
              </w:rPr>
            </w:pPr>
            <w:r>
              <w:rPr>
                <w:rFonts w:asciiTheme="minorHAnsi" w:hAnsiTheme="minorHAnsi" w:cstheme="minorHAnsi"/>
              </w:rPr>
              <w:t xml:space="preserve">Senior </w:t>
            </w:r>
            <w:r w:rsidR="00571A5F" w:rsidRPr="00571A5F">
              <w:rPr>
                <w:rFonts w:asciiTheme="minorHAnsi" w:hAnsiTheme="minorHAnsi" w:cstheme="minorHAnsi"/>
              </w:rPr>
              <w:t>Media &amp; Communications</w:t>
            </w:r>
            <w:r>
              <w:rPr>
                <w:rFonts w:asciiTheme="minorHAnsi" w:hAnsiTheme="minorHAnsi" w:cstheme="minorHAnsi"/>
              </w:rPr>
              <w:t xml:space="preserve"> Officer</w:t>
            </w:r>
          </w:p>
        </w:tc>
      </w:tr>
      <w:tr w:rsidR="00A16968" w:rsidRPr="00A16968" w14:paraId="48404B1D" w14:textId="77777777" w:rsidTr="417B4847">
        <w:trPr>
          <w:trHeight w:val="750"/>
        </w:trPr>
        <w:tc>
          <w:tcPr>
            <w:tcW w:w="1809" w:type="dxa"/>
            <w:vAlign w:val="center"/>
          </w:tcPr>
          <w:p w14:paraId="6B1BE354" w14:textId="5884777A" w:rsidR="004C1975" w:rsidRPr="00A16968" w:rsidRDefault="003F5EEE" w:rsidP="4593E693">
            <w:pPr>
              <w:spacing w:after="0" w:line="240" w:lineRule="auto"/>
              <w:rPr>
                <w:rFonts w:asciiTheme="minorHAnsi" w:hAnsiTheme="minorHAnsi" w:cstheme="minorHAnsi"/>
                <w:b/>
                <w:bCs/>
              </w:rPr>
            </w:pPr>
            <w:r w:rsidRPr="00A16968">
              <w:rPr>
                <w:rFonts w:asciiTheme="minorHAnsi" w:hAnsiTheme="minorHAnsi" w:cstheme="minorHAnsi"/>
                <w:b/>
                <w:bCs/>
              </w:rPr>
              <w:t>Location</w:t>
            </w:r>
          </w:p>
        </w:tc>
        <w:tc>
          <w:tcPr>
            <w:tcW w:w="7513" w:type="dxa"/>
            <w:vAlign w:val="center"/>
          </w:tcPr>
          <w:p w14:paraId="27ECF358" w14:textId="19FED90E" w:rsidR="004C1975" w:rsidRPr="00A16968" w:rsidRDefault="00D665D4" w:rsidP="4593E693">
            <w:pPr>
              <w:spacing w:after="0" w:line="240" w:lineRule="auto"/>
              <w:rPr>
                <w:rFonts w:asciiTheme="minorHAnsi" w:hAnsiTheme="minorHAnsi" w:cstheme="minorHAnsi"/>
              </w:rPr>
            </w:pPr>
            <w:r w:rsidRPr="00A16968">
              <w:rPr>
                <w:rFonts w:asciiTheme="minorHAnsi" w:hAnsiTheme="minorHAnsi" w:cstheme="minorHAnsi"/>
              </w:rPr>
              <w:t>A</w:t>
            </w:r>
            <w:r w:rsidR="00BE1EE9" w:rsidRPr="00A16968">
              <w:rPr>
                <w:rFonts w:asciiTheme="minorHAnsi" w:hAnsiTheme="minorHAnsi" w:cstheme="minorHAnsi"/>
              </w:rPr>
              <w:t>ll contracts are office based</w:t>
            </w:r>
            <w:r w:rsidR="00685713" w:rsidRPr="00A16968">
              <w:rPr>
                <w:rFonts w:asciiTheme="minorHAnsi" w:hAnsiTheme="minorHAnsi" w:cstheme="minorHAnsi"/>
              </w:rPr>
              <w:t xml:space="preserve"> at our London Wall offices</w:t>
            </w:r>
            <w:r w:rsidR="00BE1EE9" w:rsidRPr="00A16968">
              <w:rPr>
                <w:rFonts w:asciiTheme="minorHAnsi" w:hAnsiTheme="minorHAnsi" w:cstheme="minorHAnsi"/>
              </w:rPr>
              <w:t>, we currently wo</w:t>
            </w:r>
            <w:r w:rsidRPr="00A16968">
              <w:rPr>
                <w:rFonts w:asciiTheme="minorHAnsi" w:hAnsiTheme="minorHAnsi" w:cstheme="minorHAnsi"/>
              </w:rPr>
              <w:t>rk</w:t>
            </w:r>
            <w:r w:rsidR="00BE1EE9" w:rsidRPr="00A16968">
              <w:rPr>
                <w:rFonts w:asciiTheme="minorHAnsi" w:hAnsiTheme="minorHAnsi" w:cstheme="minorHAnsi"/>
              </w:rPr>
              <w:t xml:space="preserve"> a hybrid policy</w:t>
            </w:r>
            <w:r w:rsidR="005F3EF0" w:rsidRPr="00A16968">
              <w:rPr>
                <w:rFonts w:asciiTheme="minorHAnsi" w:hAnsiTheme="minorHAnsi" w:cstheme="minorHAnsi"/>
              </w:rPr>
              <w:t xml:space="preserve"> and expect </w:t>
            </w:r>
            <w:r w:rsidR="00BE1EE9" w:rsidRPr="00A16968">
              <w:rPr>
                <w:rFonts w:asciiTheme="minorHAnsi" w:hAnsiTheme="minorHAnsi" w:cstheme="minorHAnsi"/>
              </w:rPr>
              <w:t xml:space="preserve">staff to be in the office for </w:t>
            </w:r>
            <w:r w:rsidRPr="00A16968">
              <w:rPr>
                <w:rFonts w:asciiTheme="minorHAnsi" w:hAnsiTheme="minorHAnsi" w:cstheme="minorHAnsi"/>
              </w:rPr>
              <w:t xml:space="preserve">a minimum of </w:t>
            </w:r>
            <w:r w:rsidR="007841AE" w:rsidRPr="00A16968">
              <w:rPr>
                <w:rFonts w:asciiTheme="minorHAnsi" w:hAnsiTheme="minorHAnsi" w:cstheme="minorHAnsi"/>
              </w:rPr>
              <w:t>two</w:t>
            </w:r>
            <w:r w:rsidR="00BE1EE9" w:rsidRPr="00A16968">
              <w:rPr>
                <w:rFonts w:asciiTheme="minorHAnsi" w:hAnsiTheme="minorHAnsi" w:cstheme="minorHAnsi"/>
              </w:rPr>
              <w:t xml:space="preserve"> days a week</w:t>
            </w:r>
            <w:r w:rsidR="008E401B" w:rsidRPr="00A16968">
              <w:rPr>
                <w:rFonts w:asciiTheme="minorHAnsi" w:hAnsiTheme="minorHAnsi" w:cstheme="minorHAnsi"/>
              </w:rPr>
              <w:t>.</w:t>
            </w:r>
          </w:p>
        </w:tc>
      </w:tr>
      <w:tr w:rsidR="00A16968" w:rsidRPr="00A16968" w14:paraId="1514A1E6" w14:textId="77777777" w:rsidTr="417B4847">
        <w:trPr>
          <w:trHeight w:val="397"/>
        </w:trPr>
        <w:tc>
          <w:tcPr>
            <w:tcW w:w="1809" w:type="dxa"/>
            <w:vAlign w:val="center"/>
          </w:tcPr>
          <w:p w14:paraId="20A466E0" w14:textId="5CCD5F2C" w:rsidR="00361A3D" w:rsidRPr="00A16968" w:rsidRDefault="00361A3D" w:rsidP="4593E693">
            <w:pPr>
              <w:spacing w:after="0" w:line="240" w:lineRule="auto"/>
              <w:rPr>
                <w:rFonts w:asciiTheme="minorHAnsi" w:hAnsiTheme="minorHAnsi" w:cstheme="minorHAnsi"/>
                <w:b/>
                <w:bCs/>
              </w:rPr>
            </w:pPr>
            <w:r w:rsidRPr="00A16968">
              <w:rPr>
                <w:rFonts w:asciiTheme="minorHAnsi" w:hAnsiTheme="minorHAnsi" w:cstheme="minorHAnsi"/>
                <w:b/>
                <w:bCs/>
              </w:rPr>
              <w:t>Department</w:t>
            </w:r>
            <w:r w:rsidR="005F3793" w:rsidRPr="00A16968">
              <w:rPr>
                <w:rFonts w:asciiTheme="minorHAnsi" w:hAnsiTheme="minorHAnsi" w:cstheme="minorHAnsi"/>
                <w:b/>
                <w:bCs/>
              </w:rPr>
              <w:t xml:space="preserve"> </w:t>
            </w:r>
          </w:p>
        </w:tc>
        <w:tc>
          <w:tcPr>
            <w:tcW w:w="7513" w:type="dxa"/>
            <w:vAlign w:val="center"/>
          </w:tcPr>
          <w:p w14:paraId="7F73B5DB" w14:textId="2ACC1290" w:rsidR="00361A3D" w:rsidRPr="00A16968" w:rsidRDefault="00420D60" w:rsidP="00194427">
            <w:pPr>
              <w:spacing w:after="0" w:line="240" w:lineRule="auto"/>
              <w:rPr>
                <w:rFonts w:asciiTheme="minorHAnsi" w:hAnsiTheme="minorHAnsi" w:cstheme="minorHAnsi"/>
              </w:rPr>
            </w:pPr>
            <w:r w:rsidRPr="00A16968">
              <w:rPr>
                <w:rFonts w:asciiTheme="minorHAnsi" w:hAnsiTheme="minorHAnsi" w:cstheme="minorHAnsi"/>
              </w:rPr>
              <w:t>Marketing, Communications and Influencing</w:t>
            </w:r>
            <w:r w:rsidR="007841AE" w:rsidRPr="00A16968">
              <w:rPr>
                <w:rFonts w:asciiTheme="minorHAnsi" w:hAnsiTheme="minorHAnsi" w:cstheme="minorHAnsi"/>
              </w:rPr>
              <w:t xml:space="preserve"> </w:t>
            </w:r>
          </w:p>
        </w:tc>
      </w:tr>
      <w:tr w:rsidR="00A16968" w:rsidRPr="00A16968" w14:paraId="1C6A6ACF" w14:textId="77777777" w:rsidTr="417B4847">
        <w:trPr>
          <w:trHeight w:val="397"/>
        </w:trPr>
        <w:tc>
          <w:tcPr>
            <w:tcW w:w="1809" w:type="dxa"/>
            <w:vAlign w:val="center"/>
          </w:tcPr>
          <w:p w14:paraId="5393BA76" w14:textId="77777777" w:rsidR="00001D70" w:rsidRPr="00A16968" w:rsidRDefault="00001D70" w:rsidP="00194427">
            <w:pPr>
              <w:spacing w:after="0" w:line="240" w:lineRule="auto"/>
              <w:rPr>
                <w:rFonts w:asciiTheme="minorHAnsi" w:hAnsiTheme="minorHAnsi" w:cstheme="minorHAnsi"/>
                <w:b/>
              </w:rPr>
            </w:pPr>
            <w:r w:rsidRPr="00A16968">
              <w:rPr>
                <w:rFonts w:asciiTheme="minorHAnsi" w:hAnsiTheme="minorHAnsi" w:cstheme="minorHAnsi"/>
                <w:b/>
              </w:rPr>
              <w:t>Reporting to</w:t>
            </w:r>
          </w:p>
        </w:tc>
        <w:tc>
          <w:tcPr>
            <w:tcW w:w="7513" w:type="dxa"/>
            <w:vAlign w:val="center"/>
          </w:tcPr>
          <w:p w14:paraId="7C2E6F22" w14:textId="6D1218CC" w:rsidR="00001D70" w:rsidRPr="00A16968" w:rsidRDefault="00571A5F" w:rsidP="00194427">
            <w:pPr>
              <w:spacing w:after="0" w:line="240" w:lineRule="auto"/>
              <w:rPr>
                <w:rFonts w:asciiTheme="minorHAnsi" w:hAnsiTheme="minorHAnsi" w:cstheme="minorHAnsi"/>
              </w:rPr>
            </w:pPr>
            <w:r>
              <w:rPr>
                <w:rFonts w:asciiTheme="minorHAnsi" w:hAnsiTheme="minorHAnsi" w:cstheme="minorHAnsi"/>
              </w:rPr>
              <w:t>Head of Media &amp; Communications</w:t>
            </w:r>
          </w:p>
        </w:tc>
      </w:tr>
      <w:tr w:rsidR="00A16968" w:rsidRPr="00A16968" w14:paraId="38F6EAB0" w14:textId="77777777" w:rsidTr="417B4847">
        <w:trPr>
          <w:trHeight w:val="397"/>
        </w:trPr>
        <w:tc>
          <w:tcPr>
            <w:tcW w:w="1809" w:type="dxa"/>
            <w:vAlign w:val="center"/>
          </w:tcPr>
          <w:p w14:paraId="48E79464" w14:textId="27F0B885" w:rsidR="0033741A" w:rsidRPr="00A16968" w:rsidRDefault="0033741A" w:rsidP="0033741A">
            <w:pPr>
              <w:spacing w:after="0" w:line="240" w:lineRule="auto"/>
              <w:rPr>
                <w:rFonts w:asciiTheme="minorHAnsi" w:hAnsiTheme="minorHAnsi" w:cstheme="minorHAnsi"/>
                <w:b/>
                <w:bCs/>
              </w:rPr>
            </w:pPr>
            <w:r w:rsidRPr="00A16968">
              <w:rPr>
                <w:rFonts w:asciiTheme="minorHAnsi" w:hAnsiTheme="minorHAnsi" w:cstheme="minorHAnsi"/>
                <w:b/>
                <w:bCs/>
              </w:rPr>
              <w:t>Main relationships</w:t>
            </w:r>
          </w:p>
        </w:tc>
        <w:tc>
          <w:tcPr>
            <w:tcW w:w="7513" w:type="dxa"/>
            <w:vAlign w:val="center"/>
          </w:tcPr>
          <w:p w14:paraId="7734A04F" w14:textId="571C78A6" w:rsidR="0033741A" w:rsidRPr="00A16968" w:rsidRDefault="002E1A31" w:rsidP="0033741A">
            <w:pPr>
              <w:spacing w:after="0" w:line="240" w:lineRule="auto"/>
              <w:rPr>
                <w:rFonts w:asciiTheme="minorHAnsi" w:hAnsiTheme="minorHAnsi" w:cstheme="minorHAnsi"/>
              </w:rPr>
            </w:pPr>
            <w:r w:rsidRPr="00A16968">
              <w:rPr>
                <w:rFonts w:asciiTheme="minorHAnsi" w:hAnsiTheme="minorHAnsi" w:cstheme="minorHAnsi"/>
              </w:rPr>
              <w:t>Internal – Communications and Marketing teams, Digital team</w:t>
            </w:r>
            <w:r w:rsidR="00571A5F">
              <w:rPr>
                <w:rFonts w:asciiTheme="minorHAnsi" w:hAnsiTheme="minorHAnsi" w:cstheme="minorHAnsi"/>
              </w:rPr>
              <w:t>, CEO</w:t>
            </w:r>
            <w:r w:rsidRPr="00A16968">
              <w:rPr>
                <w:rFonts w:asciiTheme="minorHAnsi" w:hAnsiTheme="minorHAnsi" w:cstheme="minorHAnsi"/>
              </w:rPr>
              <w:br/>
            </w:r>
          </w:p>
        </w:tc>
      </w:tr>
      <w:tr w:rsidR="00A16968" w:rsidRPr="00A16968" w14:paraId="3E1E4C12" w14:textId="77777777" w:rsidTr="417B4847">
        <w:trPr>
          <w:trHeight w:val="397"/>
        </w:trPr>
        <w:tc>
          <w:tcPr>
            <w:tcW w:w="1809" w:type="dxa"/>
            <w:vAlign w:val="center"/>
          </w:tcPr>
          <w:p w14:paraId="75C0ADE3" w14:textId="42DA4791" w:rsidR="00525C69" w:rsidRPr="00A16968" w:rsidRDefault="00AE6626" w:rsidP="4593E693">
            <w:pPr>
              <w:spacing w:after="0" w:line="240" w:lineRule="auto"/>
              <w:rPr>
                <w:rFonts w:asciiTheme="minorHAnsi" w:hAnsiTheme="minorHAnsi" w:cstheme="minorHAnsi"/>
                <w:b/>
                <w:bCs/>
              </w:rPr>
            </w:pPr>
            <w:r w:rsidRPr="00A16968">
              <w:rPr>
                <w:rFonts w:asciiTheme="minorHAnsi" w:hAnsiTheme="minorHAnsi" w:cstheme="minorHAnsi"/>
                <w:b/>
                <w:bCs/>
              </w:rPr>
              <w:t>Salary</w:t>
            </w:r>
          </w:p>
        </w:tc>
        <w:tc>
          <w:tcPr>
            <w:tcW w:w="7513" w:type="dxa"/>
            <w:vAlign w:val="center"/>
          </w:tcPr>
          <w:p w14:paraId="7BDBE648" w14:textId="423B807B" w:rsidR="00525C69" w:rsidRPr="00A16968" w:rsidRDefault="00795A94" w:rsidP="00194427">
            <w:pPr>
              <w:spacing w:after="0" w:line="240" w:lineRule="auto"/>
              <w:rPr>
                <w:rFonts w:asciiTheme="minorHAnsi" w:hAnsiTheme="minorHAnsi" w:cstheme="minorHAnsi"/>
              </w:rPr>
            </w:pPr>
            <w:r w:rsidRPr="00A16968">
              <w:rPr>
                <w:rFonts w:asciiTheme="minorHAnsi" w:hAnsiTheme="minorHAnsi" w:cstheme="minorHAnsi"/>
              </w:rPr>
              <w:t>£43,626</w:t>
            </w:r>
          </w:p>
        </w:tc>
      </w:tr>
      <w:tr w:rsidR="00A16968" w:rsidRPr="00A16968" w14:paraId="2A035597" w14:textId="77777777" w:rsidTr="417B4847">
        <w:trPr>
          <w:trHeight w:val="397"/>
        </w:trPr>
        <w:tc>
          <w:tcPr>
            <w:tcW w:w="1809" w:type="dxa"/>
            <w:vAlign w:val="center"/>
          </w:tcPr>
          <w:p w14:paraId="51D7FE30" w14:textId="2F6E81E6" w:rsidR="00881B19" w:rsidRPr="00A16968" w:rsidRDefault="00881B19" w:rsidP="4593E693">
            <w:pPr>
              <w:spacing w:after="0" w:line="240" w:lineRule="auto"/>
              <w:rPr>
                <w:rFonts w:asciiTheme="minorHAnsi" w:hAnsiTheme="minorHAnsi" w:cstheme="minorHAnsi"/>
                <w:b/>
                <w:bCs/>
              </w:rPr>
            </w:pPr>
            <w:r w:rsidRPr="00A16968">
              <w:rPr>
                <w:rFonts w:asciiTheme="minorHAnsi" w:hAnsiTheme="minorHAnsi" w:cstheme="minorHAnsi"/>
                <w:b/>
                <w:bCs/>
              </w:rPr>
              <w:t>Benefits</w:t>
            </w:r>
          </w:p>
        </w:tc>
        <w:tc>
          <w:tcPr>
            <w:tcW w:w="7513" w:type="dxa"/>
          </w:tcPr>
          <w:p w14:paraId="40A12F50" w14:textId="161EA023" w:rsidR="004B47BF" w:rsidRPr="00A16968" w:rsidRDefault="000D5514" w:rsidP="0033741A">
            <w:pPr>
              <w:pStyle w:val="NormalWeb"/>
              <w:spacing w:before="0" w:beforeAutospacing="0" w:after="0" w:afterAutospacing="0"/>
              <w:textAlignment w:val="baseline"/>
              <w:rPr>
                <w:rFonts w:asciiTheme="minorHAnsi" w:eastAsia="Calibri" w:hAnsiTheme="minorHAnsi" w:cstheme="minorHAnsi"/>
                <w:sz w:val="22"/>
                <w:szCs w:val="22"/>
                <w:lang w:eastAsia="en-US"/>
              </w:rPr>
            </w:pPr>
            <w:r w:rsidRPr="00A16968">
              <w:rPr>
                <w:rFonts w:asciiTheme="minorHAnsi" w:eastAsia="Calibri" w:hAnsiTheme="minorHAnsi" w:cstheme="minorHAnsi"/>
                <w:sz w:val="22"/>
                <w:szCs w:val="22"/>
                <w:lang w:eastAsia="en-US"/>
              </w:rPr>
              <w:t>30</w:t>
            </w:r>
            <w:r w:rsidR="00255046" w:rsidRPr="00A16968">
              <w:rPr>
                <w:rFonts w:asciiTheme="minorHAnsi" w:eastAsia="Calibri" w:hAnsiTheme="minorHAnsi" w:cstheme="minorHAnsi"/>
                <w:sz w:val="22"/>
                <w:szCs w:val="22"/>
                <w:lang w:eastAsia="en-US"/>
              </w:rPr>
              <w:t xml:space="preserve"> days leave (plus Bank Holidays</w:t>
            </w:r>
            <w:r w:rsidRPr="00A16968">
              <w:rPr>
                <w:rFonts w:asciiTheme="minorHAnsi" w:eastAsia="Calibri" w:hAnsiTheme="minorHAnsi" w:cstheme="minorHAnsi"/>
                <w:sz w:val="22"/>
                <w:szCs w:val="22"/>
                <w:lang w:eastAsia="en-US"/>
              </w:rPr>
              <w:t xml:space="preserve">, </w:t>
            </w:r>
            <w:r w:rsidR="00E15473" w:rsidRPr="00A16968">
              <w:rPr>
                <w:rFonts w:asciiTheme="minorHAnsi" w:eastAsia="Calibri" w:hAnsiTheme="minorHAnsi" w:cstheme="minorHAnsi"/>
                <w:sz w:val="22"/>
                <w:szCs w:val="22"/>
                <w:lang w:eastAsia="en-US"/>
              </w:rPr>
              <w:t>and your birthday</w:t>
            </w:r>
            <w:r w:rsidR="00255046" w:rsidRPr="00A16968">
              <w:rPr>
                <w:rFonts w:asciiTheme="minorHAnsi" w:eastAsia="Calibri" w:hAnsiTheme="minorHAnsi" w:cstheme="minorHAnsi"/>
                <w:sz w:val="22"/>
                <w:szCs w:val="22"/>
                <w:lang w:eastAsia="en-US"/>
              </w:rPr>
              <w:t>)  </w:t>
            </w:r>
          </w:p>
          <w:p w14:paraId="675E668B" w14:textId="77777777" w:rsidR="004B47BF" w:rsidRPr="00A16968" w:rsidRDefault="00255046" w:rsidP="004B47BF">
            <w:pPr>
              <w:pStyle w:val="NormalWeb"/>
              <w:spacing w:before="0" w:beforeAutospacing="0" w:after="0" w:afterAutospacing="0"/>
              <w:textAlignment w:val="baseline"/>
              <w:rPr>
                <w:rFonts w:asciiTheme="minorHAnsi" w:eastAsia="Calibri" w:hAnsiTheme="minorHAnsi" w:cstheme="minorHAnsi"/>
                <w:sz w:val="22"/>
                <w:szCs w:val="22"/>
                <w:lang w:eastAsia="en-US"/>
              </w:rPr>
            </w:pPr>
            <w:r w:rsidRPr="00A16968">
              <w:rPr>
                <w:rFonts w:asciiTheme="minorHAnsi" w:eastAsia="Calibri" w:hAnsiTheme="minorHAnsi" w:cstheme="minorHAnsi"/>
                <w:sz w:val="22"/>
                <w:szCs w:val="22"/>
                <w:lang w:eastAsia="en-US"/>
              </w:rPr>
              <w:t>Matched company pension scheme</w:t>
            </w:r>
          </w:p>
          <w:p w14:paraId="0A32631C" w14:textId="4A43BC28" w:rsidR="00255046" w:rsidRPr="00A16968" w:rsidRDefault="005E3DD2" w:rsidP="005E3DD2">
            <w:pPr>
              <w:pStyle w:val="NormalWeb"/>
              <w:spacing w:before="0" w:beforeAutospacing="0" w:after="0" w:afterAutospacing="0"/>
              <w:textAlignment w:val="baseline"/>
              <w:rPr>
                <w:rFonts w:asciiTheme="minorHAnsi" w:eastAsia="Calibri" w:hAnsiTheme="minorHAnsi" w:cstheme="minorHAnsi"/>
                <w:sz w:val="22"/>
                <w:szCs w:val="22"/>
                <w:lang w:eastAsia="en-US"/>
              </w:rPr>
            </w:pPr>
            <w:r w:rsidRPr="00A16968">
              <w:rPr>
                <w:rFonts w:asciiTheme="minorHAnsi" w:eastAsia="Calibri" w:hAnsiTheme="minorHAnsi" w:cstheme="minorHAnsi"/>
                <w:sz w:val="22"/>
                <w:szCs w:val="22"/>
                <w:lang w:eastAsia="en-US"/>
              </w:rPr>
              <w:t>Lif</w:t>
            </w:r>
            <w:r w:rsidR="00255046" w:rsidRPr="00A16968">
              <w:rPr>
                <w:rFonts w:asciiTheme="minorHAnsi" w:eastAsia="Calibri" w:hAnsiTheme="minorHAnsi" w:cstheme="minorHAnsi"/>
                <w:sz w:val="22"/>
                <w:szCs w:val="22"/>
                <w:lang w:eastAsia="en-US"/>
              </w:rPr>
              <w:t>e assurance cover offering 4</w:t>
            </w:r>
            <w:r w:rsidR="006F72C0" w:rsidRPr="00A16968">
              <w:rPr>
                <w:rFonts w:asciiTheme="minorHAnsi" w:eastAsia="Calibri" w:hAnsiTheme="minorHAnsi" w:cstheme="minorHAnsi"/>
                <w:sz w:val="22"/>
                <w:szCs w:val="22"/>
                <w:lang w:eastAsia="en-US"/>
              </w:rPr>
              <w:t>x</w:t>
            </w:r>
            <w:r w:rsidR="00255046" w:rsidRPr="00A16968">
              <w:rPr>
                <w:rFonts w:asciiTheme="minorHAnsi" w:eastAsia="Calibri" w:hAnsiTheme="minorHAnsi" w:cstheme="minorHAnsi"/>
                <w:sz w:val="22"/>
                <w:szCs w:val="22"/>
                <w:lang w:eastAsia="en-US"/>
              </w:rPr>
              <w:t xml:space="preserve"> death in service</w:t>
            </w:r>
            <w:r w:rsidR="00B20490" w:rsidRPr="00A16968">
              <w:rPr>
                <w:rFonts w:asciiTheme="minorHAnsi" w:eastAsia="Calibri" w:hAnsiTheme="minorHAnsi" w:cstheme="minorHAnsi"/>
                <w:sz w:val="22"/>
                <w:szCs w:val="22"/>
                <w:lang w:eastAsia="en-US"/>
              </w:rPr>
              <w:t xml:space="preserve"> </w:t>
            </w:r>
            <w:r w:rsidR="0033741A" w:rsidRPr="00A16968">
              <w:rPr>
                <w:rFonts w:asciiTheme="minorHAnsi" w:eastAsia="Calibri" w:hAnsiTheme="minorHAnsi" w:cstheme="minorHAnsi"/>
                <w:sz w:val="22"/>
                <w:szCs w:val="22"/>
                <w:lang w:eastAsia="en-US"/>
              </w:rPr>
              <w:t>benefit</w:t>
            </w:r>
          </w:p>
          <w:p w14:paraId="7EF635D0" w14:textId="77777777" w:rsidR="009A4DF2" w:rsidRPr="00A16968" w:rsidRDefault="00255046" w:rsidP="009A4DF2">
            <w:pPr>
              <w:pStyle w:val="NormalWeb"/>
              <w:spacing w:before="0" w:beforeAutospacing="0" w:after="0" w:afterAutospacing="0"/>
              <w:textAlignment w:val="baseline"/>
              <w:rPr>
                <w:rFonts w:asciiTheme="minorHAnsi" w:eastAsia="Calibri" w:hAnsiTheme="minorHAnsi" w:cstheme="minorHAnsi"/>
                <w:sz w:val="22"/>
                <w:szCs w:val="22"/>
                <w:lang w:eastAsia="en-US"/>
              </w:rPr>
            </w:pPr>
            <w:r w:rsidRPr="00A16968">
              <w:rPr>
                <w:rFonts w:asciiTheme="minorHAnsi" w:eastAsia="Calibri" w:hAnsiTheme="minorHAnsi" w:cstheme="minorHAnsi"/>
                <w:sz w:val="22"/>
                <w:szCs w:val="22"/>
                <w:lang w:eastAsia="en-US"/>
              </w:rPr>
              <w:t>Company sick pay</w:t>
            </w:r>
          </w:p>
          <w:p w14:paraId="6AE70C95" w14:textId="77777777" w:rsidR="009A4DF2" w:rsidRPr="00A16968" w:rsidRDefault="00255046" w:rsidP="009A4DF2">
            <w:pPr>
              <w:pStyle w:val="NormalWeb"/>
              <w:spacing w:before="0" w:beforeAutospacing="0" w:after="0" w:afterAutospacing="0"/>
              <w:textAlignment w:val="baseline"/>
              <w:rPr>
                <w:rFonts w:asciiTheme="minorHAnsi" w:eastAsia="Calibri" w:hAnsiTheme="minorHAnsi" w:cstheme="minorHAnsi"/>
                <w:sz w:val="22"/>
                <w:szCs w:val="22"/>
                <w:lang w:eastAsia="en-US"/>
              </w:rPr>
            </w:pPr>
            <w:r w:rsidRPr="00A16968">
              <w:rPr>
                <w:rFonts w:asciiTheme="minorHAnsi" w:eastAsia="Calibri" w:hAnsiTheme="minorHAnsi" w:cstheme="minorHAnsi"/>
                <w:sz w:val="22"/>
                <w:szCs w:val="22"/>
                <w:lang w:eastAsia="en-US"/>
              </w:rPr>
              <w:t>Training and development opportunities</w:t>
            </w:r>
          </w:p>
          <w:p w14:paraId="04C25469" w14:textId="3F7429CA" w:rsidR="00255046" w:rsidRPr="00A16968" w:rsidRDefault="009A4DF2" w:rsidP="0033741A">
            <w:pPr>
              <w:pStyle w:val="NormalWeb"/>
              <w:spacing w:before="0" w:beforeAutospacing="0" w:after="0" w:afterAutospacing="0"/>
              <w:textAlignment w:val="baseline"/>
              <w:rPr>
                <w:rFonts w:asciiTheme="minorHAnsi" w:eastAsia="Calibri" w:hAnsiTheme="minorHAnsi" w:cstheme="minorHAnsi"/>
                <w:sz w:val="22"/>
                <w:szCs w:val="22"/>
                <w:lang w:eastAsia="en-US"/>
              </w:rPr>
            </w:pPr>
            <w:r w:rsidRPr="00A16968">
              <w:rPr>
                <w:rFonts w:asciiTheme="minorHAnsi" w:eastAsia="Calibri" w:hAnsiTheme="minorHAnsi" w:cstheme="minorHAnsi"/>
                <w:sz w:val="22"/>
                <w:szCs w:val="22"/>
                <w:lang w:eastAsia="en-US"/>
              </w:rPr>
              <w:t>Learning and Wellbeing Grant</w:t>
            </w:r>
            <w:r w:rsidR="00255046" w:rsidRPr="00A16968">
              <w:rPr>
                <w:rFonts w:asciiTheme="minorHAnsi" w:eastAsia="Calibri" w:hAnsiTheme="minorHAnsi" w:cstheme="minorHAnsi"/>
                <w:sz w:val="22"/>
                <w:szCs w:val="22"/>
                <w:lang w:eastAsia="en-US"/>
              </w:rPr>
              <w:t> </w:t>
            </w:r>
            <w:r w:rsidR="007B1811">
              <w:rPr>
                <w:rFonts w:asciiTheme="minorHAnsi" w:eastAsia="Calibri" w:hAnsiTheme="minorHAnsi" w:cstheme="minorHAnsi"/>
                <w:sz w:val="22"/>
                <w:szCs w:val="22"/>
                <w:lang w:eastAsia="en-US"/>
              </w:rPr>
              <w:t>(</w:t>
            </w:r>
            <w:r w:rsidR="00B84A76" w:rsidRPr="00A16968">
              <w:rPr>
                <w:rFonts w:asciiTheme="minorHAnsi" w:eastAsia="Calibri" w:hAnsiTheme="minorHAnsi" w:cstheme="minorHAnsi"/>
                <w:sz w:val="22"/>
                <w:szCs w:val="22"/>
                <w:lang w:eastAsia="en-US"/>
              </w:rPr>
              <w:t>£500 per year</w:t>
            </w:r>
            <w:r w:rsidR="007B1811">
              <w:rPr>
                <w:rFonts w:asciiTheme="minorHAnsi" w:eastAsia="Calibri" w:hAnsiTheme="minorHAnsi" w:cstheme="minorHAnsi"/>
                <w:sz w:val="22"/>
                <w:szCs w:val="22"/>
                <w:lang w:eastAsia="en-US"/>
              </w:rPr>
              <w:t>)</w:t>
            </w:r>
            <w:r w:rsidR="00B84A76" w:rsidRPr="00A16968">
              <w:rPr>
                <w:rFonts w:asciiTheme="minorHAnsi" w:eastAsia="Calibri" w:hAnsiTheme="minorHAnsi" w:cstheme="minorHAnsi"/>
                <w:sz w:val="22"/>
                <w:szCs w:val="22"/>
                <w:lang w:eastAsia="en-US"/>
              </w:rPr>
              <w:t xml:space="preserve"> </w:t>
            </w:r>
          </w:p>
          <w:p w14:paraId="12B0AF9D" w14:textId="77777777" w:rsidR="0033741A" w:rsidRPr="00A16968" w:rsidRDefault="00255046" w:rsidP="0033741A">
            <w:pPr>
              <w:pStyle w:val="NormalWeb"/>
              <w:spacing w:before="0" w:beforeAutospacing="0" w:after="0" w:afterAutospacing="0"/>
              <w:textAlignment w:val="baseline"/>
              <w:rPr>
                <w:rFonts w:asciiTheme="minorHAnsi" w:eastAsia="Calibri" w:hAnsiTheme="minorHAnsi" w:cstheme="minorHAnsi"/>
                <w:sz w:val="22"/>
                <w:szCs w:val="22"/>
                <w:lang w:eastAsia="en-US"/>
              </w:rPr>
            </w:pPr>
            <w:r w:rsidRPr="00A16968">
              <w:rPr>
                <w:rFonts w:asciiTheme="minorHAnsi" w:eastAsia="Calibri" w:hAnsiTheme="minorHAnsi" w:cstheme="minorHAnsi"/>
                <w:sz w:val="22"/>
                <w:szCs w:val="22"/>
                <w:lang w:eastAsia="en-US"/>
              </w:rPr>
              <w:t>Employee assistance programme</w:t>
            </w:r>
          </w:p>
          <w:p w14:paraId="7A466DD7" w14:textId="0D2F6028" w:rsidR="0033741A" w:rsidRPr="00A16968" w:rsidRDefault="0033741A" w:rsidP="0033741A">
            <w:pPr>
              <w:pStyle w:val="NormalWeb"/>
              <w:spacing w:before="0" w:beforeAutospacing="0" w:after="0" w:afterAutospacing="0"/>
              <w:textAlignment w:val="baseline"/>
              <w:rPr>
                <w:rFonts w:asciiTheme="minorHAnsi" w:eastAsia="Calibri" w:hAnsiTheme="minorHAnsi" w:cstheme="minorHAnsi"/>
                <w:sz w:val="22"/>
                <w:szCs w:val="22"/>
                <w:lang w:eastAsia="en-US"/>
              </w:rPr>
            </w:pPr>
            <w:r w:rsidRPr="00A16968">
              <w:rPr>
                <w:rFonts w:asciiTheme="minorHAnsi" w:eastAsia="Calibri" w:hAnsiTheme="minorHAnsi" w:cstheme="minorHAnsi"/>
                <w:sz w:val="22"/>
                <w:szCs w:val="22"/>
                <w:lang w:eastAsia="en-US"/>
              </w:rPr>
              <w:t>Season Ticket Loan</w:t>
            </w:r>
          </w:p>
          <w:p w14:paraId="663F6B46" w14:textId="69A968E3" w:rsidR="00881B19" w:rsidRPr="00A16968" w:rsidRDefault="0033741A" w:rsidP="0033741A">
            <w:pPr>
              <w:pStyle w:val="NormalWeb"/>
              <w:spacing w:before="0" w:beforeAutospacing="0" w:after="0" w:afterAutospacing="0"/>
              <w:textAlignment w:val="baseline"/>
              <w:rPr>
                <w:rFonts w:asciiTheme="minorHAnsi" w:hAnsiTheme="minorHAnsi" w:cstheme="minorHAnsi"/>
                <w:sz w:val="22"/>
                <w:szCs w:val="22"/>
              </w:rPr>
            </w:pPr>
            <w:r w:rsidRPr="00A16968">
              <w:rPr>
                <w:rFonts w:asciiTheme="minorHAnsi" w:eastAsia="Calibri" w:hAnsiTheme="minorHAnsi" w:cstheme="minorHAnsi"/>
                <w:sz w:val="22"/>
                <w:szCs w:val="22"/>
                <w:lang w:eastAsia="en-US"/>
              </w:rPr>
              <w:t>Perks and discount platform</w:t>
            </w:r>
          </w:p>
        </w:tc>
      </w:tr>
      <w:tr w:rsidR="00A16968" w:rsidRPr="00A16968" w14:paraId="343D399F" w14:textId="77777777" w:rsidTr="417B4847">
        <w:trPr>
          <w:trHeight w:val="397"/>
        </w:trPr>
        <w:tc>
          <w:tcPr>
            <w:tcW w:w="9322" w:type="dxa"/>
            <w:gridSpan w:val="2"/>
            <w:vAlign w:val="center"/>
          </w:tcPr>
          <w:p w14:paraId="0D87F7E1" w14:textId="74460641" w:rsidR="00881B19" w:rsidRPr="00A16968" w:rsidRDefault="00881B19" w:rsidP="00881B19">
            <w:pPr>
              <w:spacing w:after="0" w:line="240" w:lineRule="auto"/>
              <w:rPr>
                <w:rFonts w:asciiTheme="minorHAnsi" w:hAnsiTheme="minorHAnsi" w:cstheme="minorHAnsi"/>
                <w:b/>
              </w:rPr>
            </w:pPr>
            <w:r w:rsidRPr="00A16968">
              <w:rPr>
                <w:rFonts w:asciiTheme="minorHAnsi" w:hAnsiTheme="minorHAnsi" w:cstheme="minorHAnsi"/>
                <w:b/>
              </w:rPr>
              <w:t>About us</w:t>
            </w:r>
          </w:p>
        </w:tc>
      </w:tr>
      <w:tr w:rsidR="00A16968" w:rsidRPr="00A16968" w14:paraId="09705837" w14:textId="77777777" w:rsidTr="417B4847">
        <w:trPr>
          <w:trHeight w:val="397"/>
        </w:trPr>
        <w:tc>
          <w:tcPr>
            <w:tcW w:w="9322" w:type="dxa"/>
            <w:gridSpan w:val="2"/>
            <w:vAlign w:val="center"/>
          </w:tcPr>
          <w:p w14:paraId="7B41489F" w14:textId="77777777" w:rsidR="00F222D0" w:rsidRDefault="00C43B49" w:rsidP="00F222D0">
            <w:pPr>
              <w:tabs>
                <w:tab w:val="num" w:pos="720"/>
              </w:tabs>
              <w:spacing w:after="0" w:line="240" w:lineRule="auto"/>
              <w:rPr>
                <w:rFonts w:asciiTheme="minorHAnsi" w:eastAsia="Calibri Light" w:hAnsiTheme="minorHAnsi" w:cstheme="minorHAnsi"/>
              </w:rPr>
            </w:pPr>
            <w:r w:rsidRPr="00F222D0">
              <w:rPr>
                <w:rFonts w:asciiTheme="minorHAnsi" w:eastAsia="Calibri Light" w:hAnsiTheme="minorHAnsi" w:cstheme="minorHAnsi"/>
              </w:rPr>
              <w:t xml:space="preserve">Drinkaware is the UK’s leading alcohol charity with a vision of working together to reduce alcohol harm. We use our expertise to give governments, industry, communities and individuals the knowledge and support to make informed decisions about alcohol and how to reduce the harm it can cause. </w:t>
            </w:r>
          </w:p>
          <w:p w14:paraId="1C2EE86F" w14:textId="77777777" w:rsidR="00F222D0" w:rsidRDefault="00F222D0" w:rsidP="00F222D0">
            <w:pPr>
              <w:tabs>
                <w:tab w:val="num" w:pos="720"/>
              </w:tabs>
              <w:spacing w:after="0" w:line="240" w:lineRule="auto"/>
              <w:rPr>
                <w:rFonts w:asciiTheme="minorHAnsi" w:eastAsia="Calibri Light" w:hAnsiTheme="minorHAnsi" w:cstheme="minorHAnsi"/>
              </w:rPr>
            </w:pPr>
          </w:p>
          <w:p w14:paraId="478EB7AE" w14:textId="128BE723" w:rsidR="00C43B49" w:rsidRPr="00F222D0" w:rsidRDefault="00C43B49" w:rsidP="00F222D0">
            <w:pPr>
              <w:tabs>
                <w:tab w:val="num" w:pos="720"/>
              </w:tabs>
              <w:spacing w:after="0" w:line="240" w:lineRule="auto"/>
              <w:rPr>
                <w:rFonts w:asciiTheme="minorHAnsi" w:eastAsia="Calibri Light" w:hAnsiTheme="minorHAnsi" w:cstheme="minorHAnsi"/>
              </w:rPr>
            </w:pPr>
            <w:r w:rsidRPr="00F222D0">
              <w:rPr>
                <w:rFonts w:asciiTheme="minorHAnsi" w:eastAsia="Calibri Light" w:hAnsiTheme="minorHAnsi" w:cstheme="minorHAnsi"/>
              </w:rPr>
              <w:t>We deliver public-facing campaigns and digital services, information and guidance, evidence-led advice to governments and industry and independent research, consumer insight and evaluation</w:t>
            </w:r>
          </w:p>
          <w:p w14:paraId="30F6D5D6" w14:textId="5287B91D" w:rsidR="00881B19" w:rsidRDefault="00C43B49" w:rsidP="00F222D0">
            <w:pPr>
              <w:spacing w:after="0" w:line="240" w:lineRule="auto"/>
              <w:rPr>
                <w:rFonts w:asciiTheme="minorHAnsi" w:eastAsia="Calibri Light" w:hAnsiTheme="minorHAnsi" w:cstheme="minorHAnsi"/>
              </w:rPr>
            </w:pPr>
            <w:r w:rsidRPr="00F222D0">
              <w:rPr>
                <w:rFonts w:asciiTheme="minorHAnsi" w:eastAsia="Calibri Light" w:hAnsiTheme="minorHAnsi" w:cstheme="minorHAnsi"/>
              </w:rPr>
              <w:t>The Drinkaware Trust is funded primarily through voluntary, unrestricted donations from alcohol producers, wholesalers, and on- and off-trade retailers, but acts entirely independently</w:t>
            </w:r>
            <w:r w:rsidR="00F222D0">
              <w:rPr>
                <w:rFonts w:asciiTheme="minorHAnsi" w:eastAsia="Calibri Light" w:hAnsiTheme="minorHAnsi" w:cstheme="minorHAnsi"/>
              </w:rPr>
              <w:t>.</w:t>
            </w:r>
          </w:p>
          <w:p w14:paraId="0724C5F2" w14:textId="77777777" w:rsidR="00F222D0" w:rsidRPr="00F222D0" w:rsidRDefault="00F222D0" w:rsidP="00F222D0">
            <w:pPr>
              <w:spacing w:after="0" w:line="240" w:lineRule="auto"/>
              <w:rPr>
                <w:rFonts w:asciiTheme="minorHAnsi" w:eastAsia="Calibri Light" w:hAnsiTheme="minorHAnsi" w:cstheme="minorHAnsi"/>
              </w:rPr>
            </w:pPr>
          </w:p>
          <w:p w14:paraId="08762D91" w14:textId="5EDDD205" w:rsidR="00881B19" w:rsidRPr="00F222D0" w:rsidRDefault="00881B19" w:rsidP="00F222D0">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color w:val="auto"/>
              </w:rPr>
            </w:pPr>
            <w:r w:rsidRPr="00F222D0">
              <w:rPr>
                <w:rFonts w:asciiTheme="minorHAnsi" w:eastAsia="Calibri Light" w:hAnsiTheme="minorHAnsi" w:cstheme="minorHAnsi"/>
                <w:color w:val="auto"/>
              </w:rPr>
              <w:t xml:space="preserve">Vision: </w:t>
            </w:r>
            <w:r w:rsidRPr="00F222D0">
              <w:rPr>
                <w:rFonts w:asciiTheme="minorHAnsi" w:hAnsiTheme="minorHAnsi" w:cstheme="minorHAnsi"/>
                <w:color w:val="auto"/>
              </w:rPr>
              <w:tab/>
            </w:r>
            <w:r w:rsidR="2E2B2C02" w:rsidRPr="00F222D0">
              <w:rPr>
                <w:rFonts w:asciiTheme="minorHAnsi" w:eastAsia="Calibri Light" w:hAnsiTheme="minorHAnsi" w:cstheme="minorHAnsi"/>
                <w:color w:val="auto"/>
              </w:rPr>
              <w:t xml:space="preserve">              </w:t>
            </w:r>
            <w:r w:rsidRPr="00F222D0">
              <w:rPr>
                <w:rFonts w:asciiTheme="minorHAnsi" w:hAnsiTheme="minorHAnsi" w:cstheme="minorHAnsi"/>
                <w:color w:val="auto"/>
              </w:rPr>
              <w:t>Working together to reduce alcohol harm across the UK</w:t>
            </w:r>
          </w:p>
          <w:p w14:paraId="38BEB758" w14:textId="77777777" w:rsidR="00881B19" w:rsidRPr="00F222D0" w:rsidRDefault="00881B19" w:rsidP="00F222D0">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color w:val="auto"/>
              </w:rPr>
            </w:pPr>
          </w:p>
          <w:p w14:paraId="078C7022" w14:textId="5759CACF" w:rsidR="00881B19" w:rsidRPr="00F222D0" w:rsidRDefault="00881B19" w:rsidP="00F222D0">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color w:val="auto"/>
              </w:rPr>
            </w:pPr>
            <w:r w:rsidRPr="00F222D0">
              <w:rPr>
                <w:rFonts w:asciiTheme="minorHAnsi" w:hAnsiTheme="minorHAnsi" w:cstheme="minorHAnsi"/>
                <w:color w:val="auto"/>
              </w:rPr>
              <w:t xml:space="preserve">Mission: </w:t>
            </w:r>
            <w:r w:rsidRPr="00F222D0">
              <w:rPr>
                <w:rFonts w:asciiTheme="minorHAnsi" w:hAnsiTheme="minorHAnsi" w:cstheme="minorHAnsi"/>
                <w:color w:val="auto"/>
              </w:rPr>
              <w:tab/>
              <w:t xml:space="preserve">Using our expertise to give governments, industry, communities and individuals </w:t>
            </w:r>
          </w:p>
          <w:p w14:paraId="31B66E91" w14:textId="77777777" w:rsidR="00881B19" w:rsidRPr="00F222D0" w:rsidRDefault="00881B19" w:rsidP="00F222D0">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asciiTheme="minorHAnsi" w:hAnsiTheme="minorHAnsi" w:cstheme="minorHAnsi"/>
                <w:color w:val="auto"/>
              </w:rPr>
            </w:pPr>
            <w:r w:rsidRPr="00F222D0">
              <w:rPr>
                <w:rFonts w:asciiTheme="minorHAnsi" w:hAnsiTheme="minorHAnsi" w:cstheme="minorHAnsi"/>
                <w:color w:val="auto"/>
              </w:rPr>
              <w:t>the  knowledge and support to make informed decisions about alcohol and how to reduce the harm it can cause. Delivered though:</w:t>
            </w:r>
          </w:p>
          <w:p w14:paraId="3EBC7C94" w14:textId="77777777" w:rsidR="00881B19" w:rsidRPr="00F222D0" w:rsidRDefault="00881B19" w:rsidP="00F222D0">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color w:val="auto"/>
              </w:rPr>
            </w:pPr>
            <w:r w:rsidRPr="00F222D0">
              <w:rPr>
                <w:rFonts w:asciiTheme="minorHAnsi" w:hAnsiTheme="minorHAnsi" w:cstheme="minorHAnsi"/>
                <w:color w:val="auto"/>
              </w:rPr>
              <w:t>Public-facing campaigns and digital services, information and guidance</w:t>
            </w:r>
          </w:p>
          <w:p w14:paraId="600413AE" w14:textId="77777777" w:rsidR="00881B19" w:rsidRPr="00F222D0" w:rsidRDefault="00881B19" w:rsidP="00F222D0">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color w:val="auto"/>
              </w:rPr>
            </w:pPr>
            <w:r w:rsidRPr="00F222D0">
              <w:rPr>
                <w:rFonts w:asciiTheme="minorHAnsi" w:hAnsiTheme="minorHAnsi" w:cstheme="minorHAnsi"/>
                <w:color w:val="auto"/>
              </w:rPr>
              <w:t xml:space="preserve">Evidence-led advice to governments and industry </w:t>
            </w:r>
          </w:p>
          <w:p w14:paraId="1773D2DB" w14:textId="77777777" w:rsidR="00881B19" w:rsidRPr="00F222D0" w:rsidRDefault="00881B19" w:rsidP="00F222D0">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Calibri Light" w:hAnsiTheme="minorHAnsi" w:cstheme="minorHAnsi"/>
                <w:color w:val="auto"/>
              </w:rPr>
            </w:pPr>
            <w:r w:rsidRPr="00F222D0">
              <w:rPr>
                <w:rFonts w:asciiTheme="minorHAnsi" w:hAnsiTheme="minorHAnsi" w:cstheme="minorHAnsi"/>
                <w:color w:val="auto"/>
              </w:rPr>
              <w:t>Independent research, consumer insight and evaluation</w:t>
            </w:r>
          </w:p>
          <w:p w14:paraId="6EC9F249" w14:textId="77777777" w:rsidR="00C877CD" w:rsidRPr="00F222D0" w:rsidRDefault="00C877CD" w:rsidP="00F222D0">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color w:val="auto"/>
              </w:rPr>
            </w:pPr>
          </w:p>
          <w:p w14:paraId="6A04F15E" w14:textId="0BC7B173" w:rsidR="00C877CD" w:rsidRPr="00F222D0" w:rsidRDefault="00C877CD" w:rsidP="00F222D0">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Calibri Light" w:hAnsiTheme="minorHAnsi" w:cstheme="minorHAnsi"/>
                <w:color w:val="auto"/>
              </w:rPr>
            </w:pPr>
            <w:r w:rsidRPr="00F222D0">
              <w:rPr>
                <w:rFonts w:asciiTheme="minorHAnsi" w:hAnsiTheme="minorHAnsi" w:cstheme="minorHAnsi"/>
                <w:color w:val="auto"/>
              </w:rPr>
              <w:t>Va</w:t>
            </w:r>
            <w:r w:rsidR="009A03C3" w:rsidRPr="00F222D0">
              <w:rPr>
                <w:rFonts w:asciiTheme="minorHAnsi" w:hAnsiTheme="minorHAnsi" w:cstheme="minorHAnsi"/>
                <w:color w:val="auto"/>
              </w:rPr>
              <w:t>l</w:t>
            </w:r>
            <w:r w:rsidR="00954F0A" w:rsidRPr="00F222D0">
              <w:rPr>
                <w:rFonts w:asciiTheme="minorHAnsi" w:hAnsiTheme="minorHAnsi" w:cstheme="minorHAnsi"/>
                <w:color w:val="auto"/>
              </w:rPr>
              <w:t>u</w:t>
            </w:r>
            <w:r w:rsidRPr="00F222D0">
              <w:rPr>
                <w:rFonts w:asciiTheme="minorHAnsi" w:hAnsiTheme="minorHAnsi" w:cstheme="minorHAnsi"/>
                <w:color w:val="auto"/>
              </w:rPr>
              <w:t xml:space="preserve">es: </w:t>
            </w:r>
            <w:r w:rsidR="00954F0A" w:rsidRPr="00F222D0">
              <w:rPr>
                <w:rFonts w:asciiTheme="minorHAnsi" w:hAnsiTheme="minorHAnsi" w:cstheme="minorHAnsi"/>
                <w:color w:val="auto"/>
              </w:rPr>
              <w:t xml:space="preserve">Solid Reasoning; Clarity with Empathy; </w:t>
            </w:r>
            <w:r w:rsidR="009E216D" w:rsidRPr="00F222D0">
              <w:rPr>
                <w:rFonts w:asciiTheme="minorHAnsi" w:hAnsiTheme="minorHAnsi" w:cstheme="minorHAnsi"/>
                <w:color w:val="auto"/>
              </w:rPr>
              <w:t xml:space="preserve">Understanding and Connecting; Principled Partnership; Determination and </w:t>
            </w:r>
            <w:r w:rsidR="009A03C3" w:rsidRPr="00F222D0">
              <w:rPr>
                <w:rFonts w:asciiTheme="minorHAnsi" w:hAnsiTheme="minorHAnsi" w:cstheme="minorHAnsi"/>
                <w:color w:val="auto"/>
              </w:rPr>
              <w:t>Curiosity</w:t>
            </w:r>
          </w:p>
          <w:p w14:paraId="48380A77" w14:textId="77777777" w:rsidR="00D46418" w:rsidRPr="00F222D0" w:rsidRDefault="00D46418" w:rsidP="00F222D0">
            <w:pPr>
              <w:pStyle w:val="BodyA"/>
              <w:spacing w:after="0" w:line="240" w:lineRule="auto"/>
              <w:rPr>
                <w:rFonts w:asciiTheme="minorHAnsi" w:hAnsiTheme="minorHAnsi" w:cstheme="minorHAnsi"/>
                <w:color w:val="auto"/>
              </w:rPr>
            </w:pPr>
          </w:p>
          <w:p w14:paraId="14BC0934" w14:textId="5C36DE07" w:rsidR="00F222D0" w:rsidRDefault="00F278EC" w:rsidP="00F222D0">
            <w:pPr>
              <w:pStyle w:val="BodyA"/>
              <w:spacing w:after="0" w:line="240" w:lineRule="auto"/>
              <w:rPr>
                <w:rFonts w:asciiTheme="minorHAnsi" w:hAnsiTheme="minorHAnsi" w:cstheme="minorHAnsi"/>
                <w:color w:val="auto"/>
              </w:rPr>
            </w:pPr>
            <w:hyperlink r:id="rId11" w:history="1">
              <w:r w:rsidR="000C582F" w:rsidRPr="00F222D0">
                <w:rPr>
                  <w:rFonts w:asciiTheme="minorHAnsi" w:hAnsiTheme="minorHAnsi" w:cstheme="minorHAnsi"/>
                  <w:color w:val="auto"/>
                </w:rPr>
                <w:t>www.drinkaware.co.uk</w:t>
              </w:r>
            </w:hyperlink>
          </w:p>
          <w:p w14:paraId="0B7FAF2E" w14:textId="77777777" w:rsidR="00133F3D" w:rsidRDefault="00133F3D" w:rsidP="00F222D0">
            <w:pPr>
              <w:pStyle w:val="BodyA"/>
              <w:spacing w:after="0" w:line="240" w:lineRule="auto"/>
              <w:rPr>
                <w:rFonts w:asciiTheme="minorHAnsi" w:hAnsiTheme="minorHAnsi" w:cstheme="minorHAnsi"/>
                <w:color w:val="auto"/>
              </w:rPr>
            </w:pPr>
          </w:p>
          <w:p w14:paraId="37D0AF9E" w14:textId="77777777" w:rsidR="00133F3D" w:rsidRDefault="00133F3D" w:rsidP="00F222D0">
            <w:pPr>
              <w:pStyle w:val="BodyA"/>
              <w:spacing w:after="0" w:line="240" w:lineRule="auto"/>
              <w:rPr>
                <w:rFonts w:asciiTheme="minorHAnsi" w:hAnsiTheme="minorHAnsi" w:cstheme="minorHAnsi"/>
                <w:color w:val="auto"/>
              </w:rPr>
            </w:pPr>
          </w:p>
          <w:p w14:paraId="564C6088" w14:textId="77777777" w:rsidR="00133F3D" w:rsidRDefault="00133F3D" w:rsidP="00F222D0">
            <w:pPr>
              <w:pStyle w:val="BodyA"/>
              <w:spacing w:after="0" w:line="240" w:lineRule="auto"/>
              <w:rPr>
                <w:rFonts w:asciiTheme="minorHAnsi" w:hAnsiTheme="minorHAnsi" w:cstheme="minorHAnsi"/>
                <w:color w:val="auto"/>
              </w:rPr>
            </w:pPr>
          </w:p>
          <w:p w14:paraId="4D9CDDEA" w14:textId="77777777" w:rsidR="00F222D0" w:rsidRDefault="00F222D0" w:rsidP="00F222D0">
            <w:pPr>
              <w:pStyle w:val="BodyA"/>
              <w:spacing w:after="0" w:line="240" w:lineRule="auto"/>
              <w:rPr>
                <w:rFonts w:asciiTheme="minorHAnsi" w:hAnsiTheme="minorHAnsi" w:cstheme="minorHAnsi"/>
                <w:color w:val="auto"/>
              </w:rPr>
            </w:pPr>
          </w:p>
          <w:p w14:paraId="245FC75F" w14:textId="50896165" w:rsidR="000C582F" w:rsidRPr="00A16968" w:rsidRDefault="000C582F" w:rsidP="4593E693">
            <w:pPr>
              <w:pStyle w:val="BodyA"/>
              <w:spacing w:after="0" w:line="240" w:lineRule="auto"/>
              <w:jc w:val="both"/>
              <w:rPr>
                <w:rFonts w:asciiTheme="minorHAnsi" w:hAnsiTheme="minorHAnsi" w:cstheme="minorHAnsi"/>
                <w:color w:val="auto"/>
              </w:rPr>
            </w:pPr>
          </w:p>
        </w:tc>
      </w:tr>
      <w:tr w:rsidR="00A16968" w:rsidRPr="00A16968" w14:paraId="3C429A94" w14:textId="77777777" w:rsidTr="417B4847">
        <w:trPr>
          <w:trHeight w:val="397"/>
        </w:trPr>
        <w:tc>
          <w:tcPr>
            <w:tcW w:w="9322" w:type="dxa"/>
            <w:gridSpan w:val="2"/>
            <w:vAlign w:val="center"/>
          </w:tcPr>
          <w:p w14:paraId="3DC150B9" w14:textId="05D1F637" w:rsidR="00881B19" w:rsidRPr="00A16968" w:rsidRDefault="00881B19" w:rsidP="00881B19">
            <w:pPr>
              <w:spacing w:after="0" w:line="240" w:lineRule="auto"/>
              <w:rPr>
                <w:rFonts w:asciiTheme="minorHAnsi" w:hAnsiTheme="minorHAnsi" w:cstheme="minorHAnsi"/>
                <w:b/>
                <w:bCs/>
              </w:rPr>
            </w:pPr>
            <w:r w:rsidRPr="00A16968">
              <w:rPr>
                <w:rFonts w:asciiTheme="minorHAnsi" w:hAnsiTheme="minorHAnsi" w:cstheme="minorHAnsi"/>
                <w:b/>
                <w:bCs/>
              </w:rPr>
              <w:lastRenderedPageBreak/>
              <w:t>Purpose of the role</w:t>
            </w:r>
          </w:p>
        </w:tc>
      </w:tr>
      <w:tr w:rsidR="00A16968" w:rsidRPr="00A16968" w14:paraId="2650F55F" w14:textId="77777777" w:rsidTr="417B4847">
        <w:trPr>
          <w:trHeight w:val="1365"/>
        </w:trPr>
        <w:tc>
          <w:tcPr>
            <w:tcW w:w="9322" w:type="dxa"/>
            <w:gridSpan w:val="2"/>
            <w:tcMar>
              <w:top w:w="113" w:type="dxa"/>
              <w:bottom w:w="113" w:type="dxa"/>
            </w:tcMar>
          </w:tcPr>
          <w:p w14:paraId="4963C3A9" w14:textId="2FD96DE2" w:rsidR="00F222D0" w:rsidRDefault="00F222D0" w:rsidP="00F222D0">
            <w:pPr>
              <w:pStyle w:val="Default"/>
              <w:rPr>
                <w:rFonts w:asciiTheme="minorHAnsi" w:eastAsia="Calibri Light" w:hAnsiTheme="minorHAnsi" w:cstheme="minorHAnsi"/>
                <w:color w:val="auto"/>
              </w:rPr>
            </w:pPr>
            <w:r w:rsidRPr="00F222D0">
              <w:rPr>
                <w:rFonts w:asciiTheme="minorHAnsi" w:eastAsia="Calibri Light" w:hAnsiTheme="minorHAnsi" w:cstheme="minorHAnsi"/>
                <w:color w:val="auto"/>
              </w:rPr>
              <w:t>The role plays a key role in developing and delivering our media &amp; communication strategy both internal and external, supporting the Head of Media &amp; Communications. The role is key in ensuring that the public, partners, stakeholders and our people are informed and engaged with the work of Drinkaware.</w:t>
            </w:r>
          </w:p>
          <w:p w14:paraId="5F235B7E" w14:textId="77777777" w:rsidR="00133F3D" w:rsidRDefault="00133F3D" w:rsidP="00F222D0">
            <w:pPr>
              <w:pStyle w:val="Default"/>
              <w:rPr>
                <w:rFonts w:asciiTheme="minorHAnsi" w:eastAsia="Calibri Light" w:hAnsiTheme="minorHAnsi" w:cstheme="minorHAnsi"/>
                <w:color w:val="auto"/>
              </w:rPr>
            </w:pPr>
          </w:p>
          <w:p w14:paraId="5EDC518E" w14:textId="17154CFB" w:rsidR="00133F3D" w:rsidRDefault="00133F3D" w:rsidP="00F222D0">
            <w:pPr>
              <w:pStyle w:val="Default"/>
              <w:rPr>
                <w:rFonts w:asciiTheme="minorHAnsi" w:eastAsia="Calibri Light" w:hAnsiTheme="minorHAnsi" w:cstheme="minorHAnsi"/>
                <w:color w:val="auto"/>
              </w:rPr>
            </w:pPr>
            <w:r>
              <w:rPr>
                <w:rFonts w:asciiTheme="minorHAnsi" w:eastAsia="Calibri Light" w:hAnsiTheme="minorHAnsi" w:cstheme="minorHAnsi"/>
                <w:color w:val="auto"/>
              </w:rPr>
              <w:t>The key areas of responsibility are:</w:t>
            </w:r>
          </w:p>
          <w:p w14:paraId="5F41A5F1" w14:textId="04B587F2" w:rsidR="00571A5F" w:rsidRDefault="00571A5F" w:rsidP="00133F3D">
            <w:pPr>
              <w:pStyle w:val="Default"/>
              <w:numPr>
                <w:ilvl w:val="0"/>
                <w:numId w:val="12"/>
              </w:numPr>
            </w:pPr>
            <w:r w:rsidRPr="00F222D0">
              <w:t>Plan</w:t>
            </w:r>
            <w:r w:rsidR="00133F3D">
              <w:t>ning</w:t>
            </w:r>
            <w:r w:rsidRPr="00F222D0">
              <w:t>, implement</w:t>
            </w:r>
            <w:r w:rsidR="00133F3D">
              <w:t>ing</w:t>
            </w:r>
            <w:r w:rsidRPr="00F222D0">
              <w:t xml:space="preserve"> and evaluat</w:t>
            </w:r>
            <w:r w:rsidR="00133F3D">
              <w:t>ing</w:t>
            </w:r>
            <w:r w:rsidRPr="00F222D0">
              <w:t xml:space="preserve"> Drinkaware’s media and communications activities</w:t>
            </w:r>
          </w:p>
          <w:p w14:paraId="69882BA5" w14:textId="690F1F29" w:rsidR="00133F3D" w:rsidRPr="00F222D0" w:rsidRDefault="00133F3D" w:rsidP="00133F3D">
            <w:pPr>
              <w:pStyle w:val="Default"/>
              <w:numPr>
                <w:ilvl w:val="0"/>
                <w:numId w:val="12"/>
              </w:numPr>
            </w:pPr>
            <w:r w:rsidRPr="00F222D0">
              <w:t>Rais</w:t>
            </w:r>
            <w:r>
              <w:t xml:space="preserve">ing </w:t>
            </w:r>
            <w:r w:rsidRPr="00F222D0">
              <w:t xml:space="preserve">Drinkaware’s profile and voice in the media </w:t>
            </w:r>
          </w:p>
          <w:p w14:paraId="7487E743" w14:textId="6C5FCBA0" w:rsidR="00571A5F" w:rsidRPr="00F222D0" w:rsidRDefault="00571A5F" w:rsidP="00133F3D">
            <w:pPr>
              <w:pStyle w:val="Default"/>
              <w:numPr>
                <w:ilvl w:val="0"/>
                <w:numId w:val="12"/>
              </w:numPr>
            </w:pPr>
            <w:r w:rsidRPr="00F222D0">
              <w:t>Work</w:t>
            </w:r>
            <w:r w:rsidR="00133F3D">
              <w:t>ing</w:t>
            </w:r>
            <w:r w:rsidRPr="00F222D0">
              <w:t xml:space="preserve"> </w:t>
            </w:r>
            <w:r w:rsidR="00133F3D">
              <w:t xml:space="preserve">across the </w:t>
            </w:r>
            <w:proofErr w:type="spellStart"/>
            <w:r w:rsidR="00133F3D">
              <w:t>organisation</w:t>
            </w:r>
            <w:proofErr w:type="spellEnd"/>
            <w:r w:rsidR="00133F3D">
              <w:t xml:space="preserve"> </w:t>
            </w:r>
            <w:r w:rsidRPr="00F222D0">
              <w:t xml:space="preserve">to create engaging communications </w:t>
            </w:r>
          </w:p>
          <w:p w14:paraId="658C9BC0" w14:textId="05419A3D" w:rsidR="00571A5F" w:rsidRPr="00F222D0" w:rsidRDefault="00F222D0" w:rsidP="00133F3D">
            <w:pPr>
              <w:pStyle w:val="Default"/>
              <w:numPr>
                <w:ilvl w:val="0"/>
                <w:numId w:val="12"/>
              </w:numPr>
              <w:rPr>
                <w:lang w:val="en-GB"/>
              </w:rPr>
            </w:pPr>
            <w:r w:rsidRPr="00F222D0">
              <w:rPr>
                <w:lang w:val="en-GB"/>
              </w:rPr>
              <w:t>Lead</w:t>
            </w:r>
            <w:r w:rsidR="00133F3D">
              <w:rPr>
                <w:lang w:val="en-GB"/>
              </w:rPr>
              <w:t>ing</w:t>
            </w:r>
            <w:r w:rsidRPr="00F222D0">
              <w:rPr>
                <w:lang w:val="en-GB"/>
              </w:rPr>
              <w:t xml:space="preserve"> on </w:t>
            </w:r>
            <w:r w:rsidR="00571A5F" w:rsidRPr="00F222D0">
              <w:rPr>
                <w:lang w:val="en-GB"/>
              </w:rPr>
              <w:t>Internal Communications</w:t>
            </w:r>
            <w:r w:rsidRPr="00F222D0">
              <w:rPr>
                <w:lang w:val="en-GB"/>
              </w:rPr>
              <w:t>, developing and implementing communication plans to ensure staff are engaged</w:t>
            </w:r>
          </w:p>
          <w:p w14:paraId="491CAF42" w14:textId="3E2EDBB0" w:rsidR="00133F3D" w:rsidRPr="00F222D0" w:rsidRDefault="00133F3D" w:rsidP="00133F3D">
            <w:pPr>
              <w:pStyle w:val="Default"/>
              <w:numPr>
                <w:ilvl w:val="0"/>
                <w:numId w:val="12"/>
              </w:numPr>
            </w:pPr>
            <w:r w:rsidRPr="00F222D0">
              <w:t>Support</w:t>
            </w:r>
            <w:r>
              <w:t>ing</w:t>
            </w:r>
            <w:r w:rsidRPr="00F222D0">
              <w:t xml:space="preserve"> the </w:t>
            </w:r>
            <w:r>
              <w:t xml:space="preserve">Head of Media and the Senior Leadership Team </w:t>
            </w:r>
            <w:r w:rsidRPr="00F222D0">
              <w:t xml:space="preserve">in managing reputational risk </w:t>
            </w:r>
          </w:p>
          <w:p w14:paraId="68B296D2" w14:textId="6DC00B10" w:rsidR="00881B19" w:rsidRPr="00A16968" w:rsidRDefault="00571A5F" w:rsidP="00133F3D">
            <w:pPr>
              <w:pStyle w:val="Default"/>
              <w:numPr>
                <w:ilvl w:val="0"/>
                <w:numId w:val="12"/>
              </w:numPr>
              <w:rPr>
                <w:rFonts w:asciiTheme="minorHAnsi" w:hAnsiTheme="minorHAnsi" w:cstheme="minorHAnsi"/>
                <w:color w:val="auto"/>
              </w:rPr>
            </w:pPr>
            <w:r w:rsidRPr="00133F3D">
              <w:rPr>
                <w:lang w:val="en-GB"/>
              </w:rPr>
              <w:t>Support</w:t>
            </w:r>
            <w:r w:rsidR="00133F3D" w:rsidRPr="00133F3D">
              <w:rPr>
                <w:lang w:val="en-GB"/>
              </w:rPr>
              <w:t xml:space="preserve">ing </w:t>
            </w:r>
            <w:r w:rsidRPr="00133F3D">
              <w:rPr>
                <w:lang w:val="en-GB"/>
              </w:rPr>
              <w:t>Social Media &amp; Content Officer</w:t>
            </w:r>
            <w:r w:rsidR="00133F3D" w:rsidRPr="00133F3D">
              <w:rPr>
                <w:lang w:val="en-GB"/>
              </w:rPr>
              <w:t xml:space="preserve"> in developing and</w:t>
            </w:r>
            <w:r w:rsidR="00133F3D">
              <w:rPr>
                <w:lang w:val="en-GB"/>
              </w:rPr>
              <w:t xml:space="preserve"> </w:t>
            </w:r>
            <w:r w:rsidR="00E9530F" w:rsidRPr="00F222D0">
              <w:rPr>
                <w:rFonts w:asciiTheme="minorHAnsi" w:eastAsia="Calibri Light" w:hAnsiTheme="minorHAnsi" w:cstheme="minorHAnsi"/>
                <w:color w:val="auto"/>
              </w:rPr>
              <w:t>growing our social media channels (Facebook, Instagram, X and LinkedIn)</w:t>
            </w:r>
            <w:r w:rsidR="00FD2327" w:rsidRPr="00F222D0">
              <w:rPr>
                <w:rFonts w:asciiTheme="minorHAnsi" w:eastAsia="Calibri Light" w:hAnsiTheme="minorHAnsi" w:cstheme="minorHAnsi"/>
                <w:color w:val="auto"/>
              </w:rPr>
              <w:t>.</w:t>
            </w:r>
          </w:p>
        </w:tc>
      </w:tr>
      <w:tr w:rsidR="00A16968" w:rsidRPr="00A16968" w14:paraId="1942E772" w14:textId="77777777" w:rsidTr="417B4847">
        <w:trPr>
          <w:trHeight w:val="397"/>
        </w:trPr>
        <w:tc>
          <w:tcPr>
            <w:tcW w:w="9322" w:type="dxa"/>
            <w:gridSpan w:val="2"/>
            <w:vAlign w:val="center"/>
          </w:tcPr>
          <w:p w14:paraId="0AE1F364" w14:textId="22D2ED1E" w:rsidR="00881B19" w:rsidRPr="00A16968" w:rsidRDefault="00881B19" w:rsidP="00881B19">
            <w:pPr>
              <w:spacing w:after="0" w:line="240" w:lineRule="auto"/>
              <w:rPr>
                <w:rFonts w:asciiTheme="minorHAnsi" w:hAnsiTheme="minorHAnsi" w:cstheme="minorHAnsi"/>
              </w:rPr>
            </w:pPr>
            <w:r w:rsidRPr="00A16968">
              <w:rPr>
                <w:rFonts w:asciiTheme="minorHAnsi" w:hAnsiTheme="minorHAnsi" w:cstheme="minorHAnsi"/>
                <w:b/>
                <w:bCs/>
              </w:rPr>
              <w:t xml:space="preserve">Main Duties </w:t>
            </w:r>
          </w:p>
        </w:tc>
      </w:tr>
      <w:tr w:rsidR="00A16968" w:rsidRPr="00A16968" w14:paraId="70BBED38" w14:textId="77777777" w:rsidTr="417B4847">
        <w:tc>
          <w:tcPr>
            <w:tcW w:w="9322" w:type="dxa"/>
            <w:gridSpan w:val="2"/>
            <w:tcMar>
              <w:top w:w="113" w:type="dxa"/>
            </w:tcMar>
          </w:tcPr>
          <w:p w14:paraId="6C4CDB9A" w14:textId="77777777" w:rsidR="00133F3D" w:rsidRPr="00133F3D" w:rsidRDefault="00133F3D" w:rsidP="00374B32">
            <w:pPr>
              <w:pStyle w:val="Default"/>
              <w:numPr>
                <w:ilvl w:val="0"/>
                <w:numId w:val="14"/>
              </w:numPr>
              <w:rPr>
                <w:rFonts w:asciiTheme="minorHAnsi" w:hAnsiTheme="minorHAnsi" w:cstheme="minorHAnsi"/>
                <w:sz w:val="22"/>
                <w:szCs w:val="22"/>
              </w:rPr>
            </w:pPr>
            <w:r w:rsidRPr="00133F3D">
              <w:rPr>
                <w:rFonts w:asciiTheme="minorHAnsi" w:hAnsiTheme="minorHAnsi" w:cstheme="minorHAnsi"/>
                <w:sz w:val="22"/>
                <w:szCs w:val="22"/>
              </w:rPr>
              <w:t xml:space="preserve">Manage Drinkaware’s press office, responding to enquiries, </w:t>
            </w:r>
            <w:proofErr w:type="spellStart"/>
            <w:r w:rsidRPr="00133F3D">
              <w:rPr>
                <w:rFonts w:asciiTheme="minorHAnsi" w:hAnsiTheme="minorHAnsi" w:cstheme="minorHAnsi"/>
                <w:sz w:val="22"/>
                <w:szCs w:val="22"/>
              </w:rPr>
              <w:t>maximising</w:t>
            </w:r>
            <w:proofErr w:type="spellEnd"/>
            <w:r w:rsidRPr="00133F3D">
              <w:rPr>
                <w:rFonts w:asciiTheme="minorHAnsi" w:hAnsiTheme="minorHAnsi" w:cstheme="minorHAnsi"/>
                <w:sz w:val="22"/>
                <w:szCs w:val="22"/>
              </w:rPr>
              <w:t xml:space="preserve"> coverage, drafting media releases and providing an out-of-hours system on occasion. </w:t>
            </w:r>
          </w:p>
          <w:p w14:paraId="5B918D7E" w14:textId="77777777" w:rsidR="00133F3D" w:rsidRPr="00133F3D" w:rsidRDefault="00133F3D" w:rsidP="00374B32">
            <w:pPr>
              <w:pStyle w:val="Default"/>
              <w:numPr>
                <w:ilvl w:val="0"/>
                <w:numId w:val="14"/>
              </w:numPr>
              <w:rPr>
                <w:rFonts w:asciiTheme="minorHAnsi" w:hAnsiTheme="minorHAnsi" w:cstheme="minorHAnsi"/>
                <w:sz w:val="22"/>
                <w:szCs w:val="22"/>
              </w:rPr>
            </w:pPr>
            <w:r w:rsidRPr="00133F3D">
              <w:rPr>
                <w:rFonts w:asciiTheme="minorHAnsi" w:hAnsiTheme="minorHAnsi" w:cstheme="minorHAnsi"/>
                <w:sz w:val="22"/>
                <w:szCs w:val="22"/>
              </w:rPr>
              <w:t xml:space="preserve">Manage key </w:t>
            </w:r>
            <w:proofErr w:type="spellStart"/>
            <w:r w:rsidRPr="00133F3D">
              <w:rPr>
                <w:rFonts w:asciiTheme="minorHAnsi" w:hAnsiTheme="minorHAnsi" w:cstheme="minorHAnsi"/>
                <w:sz w:val="22"/>
                <w:szCs w:val="22"/>
              </w:rPr>
              <w:t>organisational</w:t>
            </w:r>
            <w:proofErr w:type="spellEnd"/>
            <w:r w:rsidRPr="00133F3D">
              <w:rPr>
                <w:rFonts w:asciiTheme="minorHAnsi" w:hAnsiTheme="minorHAnsi" w:cstheme="minorHAnsi"/>
                <w:sz w:val="22"/>
                <w:szCs w:val="22"/>
              </w:rPr>
              <w:t xml:space="preserve"> communications related to Drinkaware’s positions, in conjunction with the Head of Policy and Public Affairs and the Director of Evidence and Impact. </w:t>
            </w:r>
          </w:p>
          <w:p w14:paraId="79EE0000" w14:textId="77777777" w:rsidR="00133F3D" w:rsidRPr="00133F3D" w:rsidRDefault="00133F3D" w:rsidP="00374B32">
            <w:pPr>
              <w:pStyle w:val="Default"/>
              <w:numPr>
                <w:ilvl w:val="0"/>
                <w:numId w:val="14"/>
              </w:numPr>
              <w:rPr>
                <w:rFonts w:asciiTheme="minorHAnsi" w:hAnsiTheme="minorHAnsi" w:cstheme="minorHAnsi"/>
                <w:sz w:val="22"/>
                <w:szCs w:val="22"/>
              </w:rPr>
            </w:pPr>
            <w:r w:rsidRPr="00133F3D">
              <w:rPr>
                <w:rFonts w:asciiTheme="minorHAnsi" w:hAnsiTheme="minorHAnsi" w:cstheme="minorHAnsi"/>
                <w:sz w:val="22"/>
                <w:szCs w:val="22"/>
              </w:rPr>
              <w:t xml:space="preserve">Manage, review and update Drinkaware’s lines to take; its ‘boilerplate’ messages and its standard responses. </w:t>
            </w:r>
          </w:p>
          <w:p w14:paraId="3A82E90D" w14:textId="77777777" w:rsidR="00133F3D" w:rsidRPr="00133F3D" w:rsidRDefault="00133F3D" w:rsidP="00374B32">
            <w:pPr>
              <w:pStyle w:val="Default"/>
              <w:numPr>
                <w:ilvl w:val="0"/>
                <w:numId w:val="14"/>
              </w:numPr>
              <w:rPr>
                <w:rFonts w:asciiTheme="minorHAnsi" w:hAnsiTheme="minorHAnsi" w:cstheme="minorHAnsi"/>
                <w:sz w:val="22"/>
                <w:szCs w:val="22"/>
              </w:rPr>
            </w:pPr>
            <w:r w:rsidRPr="00133F3D">
              <w:rPr>
                <w:rFonts w:asciiTheme="minorHAnsi" w:hAnsiTheme="minorHAnsi" w:cstheme="minorHAnsi"/>
                <w:sz w:val="22"/>
                <w:szCs w:val="22"/>
              </w:rPr>
              <w:t xml:space="preserve">Advise others on Drinkaware tone of voice and brand to help ensure all content leaving the </w:t>
            </w:r>
            <w:proofErr w:type="spellStart"/>
            <w:r w:rsidRPr="00133F3D">
              <w:rPr>
                <w:rFonts w:asciiTheme="minorHAnsi" w:hAnsiTheme="minorHAnsi" w:cstheme="minorHAnsi"/>
                <w:sz w:val="22"/>
                <w:szCs w:val="22"/>
              </w:rPr>
              <w:t>organisation</w:t>
            </w:r>
            <w:proofErr w:type="spellEnd"/>
            <w:r w:rsidRPr="00133F3D">
              <w:rPr>
                <w:rFonts w:asciiTheme="minorHAnsi" w:hAnsiTheme="minorHAnsi" w:cstheme="minorHAnsi"/>
                <w:sz w:val="22"/>
                <w:szCs w:val="22"/>
              </w:rPr>
              <w:t xml:space="preserve"> is on brand and enhances our reputation. </w:t>
            </w:r>
          </w:p>
          <w:p w14:paraId="4B3364AC" w14:textId="77777777" w:rsidR="00133F3D" w:rsidRPr="00133F3D" w:rsidRDefault="00133F3D" w:rsidP="00374B32">
            <w:pPr>
              <w:pStyle w:val="Default"/>
              <w:numPr>
                <w:ilvl w:val="0"/>
                <w:numId w:val="14"/>
              </w:numPr>
              <w:rPr>
                <w:rFonts w:asciiTheme="minorHAnsi" w:hAnsiTheme="minorHAnsi" w:cstheme="minorHAnsi"/>
                <w:sz w:val="22"/>
                <w:szCs w:val="22"/>
              </w:rPr>
            </w:pPr>
            <w:r w:rsidRPr="00133F3D">
              <w:rPr>
                <w:rFonts w:asciiTheme="minorHAnsi" w:hAnsiTheme="minorHAnsi" w:cstheme="minorHAnsi"/>
                <w:sz w:val="22"/>
                <w:szCs w:val="22"/>
              </w:rPr>
              <w:t xml:space="preserve">Contribute to feeding media and strategic communications activity into the </w:t>
            </w:r>
            <w:proofErr w:type="spellStart"/>
            <w:r w:rsidRPr="00133F3D">
              <w:rPr>
                <w:rFonts w:asciiTheme="minorHAnsi" w:hAnsiTheme="minorHAnsi" w:cstheme="minorHAnsi"/>
                <w:sz w:val="22"/>
                <w:szCs w:val="22"/>
              </w:rPr>
              <w:t>organisational</w:t>
            </w:r>
            <w:proofErr w:type="spellEnd"/>
            <w:r w:rsidRPr="00133F3D">
              <w:rPr>
                <w:rFonts w:asciiTheme="minorHAnsi" w:hAnsiTheme="minorHAnsi" w:cstheme="minorHAnsi"/>
                <w:sz w:val="22"/>
                <w:szCs w:val="22"/>
              </w:rPr>
              <w:t xml:space="preserve"> planning process and overall plan. </w:t>
            </w:r>
          </w:p>
          <w:p w14:paraId="0DAA093B" w14:textId="77777777" w:rsidR="00133F3D" w:rsidRPr="00133F3D" w:rsidRDefault="00133F3D" w:rsidP="00374B32">
            <w:pPr>
              <w:pStyle w:val="Default"/>
              <w:numPr>
                <w:ilvl w:val="0"/>
                <w:numId w:val="14"/>
              </w:numPr>
              <w:rPr>
                <w:rFonts w:asciiTheme="minorHAnsi" w:hAnsiTheme="minorHAnsi" w:cstheme="minorHAnsi"/>
                <w:sz w:val="22"/>
                <w:szCs w:val="22"/>
              </w:rPr>
            </w:pPr>
            <w:r w:rsidRPr="00133F3D">
              <w:rPr>
                <w:rFonts w:asciiTheme="minorHAnsi" w:hAnsiTheme="minorHAnsi" w:cstheme="minorHAnsi"/>
                <w:sz w:val="22"/>
                <w:szCs w:val="22"/>
              </w:rPr>
              <w:t>Contribute to key reference documents (</w:t>
            </w:r>
            <w:proofErr w:type="spellStart"/>
            <w:r w:rsidRPr="00133F3D">
              <w:rPr>
                <w:rFonts w:asciiTheme="minorHAnsi" w:hAnsiTheme="minorHAnsi" w:cstheme="minorHAnsi"/>
                <w:sz w:val="22"/>
                <w:szCs w:val="22"/>
              </w:rPr>
              <w:t>organisational</w:t>
            </w:r>
            <w:proofErr w:type="spellEnd"/>
            <w:r w:rsidRPr="00133F3D">
              <w:rPr>
                <w:rFonts w:asciiTheme="minorHAnsi" w:hAnsiTheme="minorHAnsi" w:cstheme="minorHAnsi"/>
                <w:sz w:val="22"/>
                <w:szCs w:val="22"/>
              </w:rPr>
              <w:t xml:space="preserve"> key messages; editorial guidelines </w:t>
            </w:r>
            <w:proofErr w:type="spellStart"/>
            <w:r w:rsidRPr="00133F3D">
              <w:rPr>
                <w:rFonts w:asciiTheme="minorHAnsi" w:hAnsiTheme="minorHAnsi" w:cstheme="minorHAnsi"/>
                <w:sz w:val="22"/>
                <w:szCs w:val="22"/>
              </w:rPr>
              <w:t>etc</w:t>
            </w:r>
            <w:proofErr w:type="spellEnd"/>
            <w:r w:rsidRPr="00133F3D">
              <w:rPr>
                <w:rFonts w:asciiTheme="minorHAnsi" w:hAnsiTheme="minorHAnsi" w:cstheme="minorHAnsi"/>
                <w:sz w:val="22"/>
                <w:szCs w:val="22"/>
              </w:rPr>
              <w:t xml:space="preserve">) </w:t>
            </w:r>
          </w:p>
          <w:p w14:paraId="4F30E1BE" w14:textId="77777777" w:rsidR="00133F3D" w:rsidRPr="00133F3D" w:rsidRDefault="00133F3D" w:rsidP="00374B32">
            <w:pPr>
              <w:pStyle w:val="Default"/>
              <w:numPr>
                <w:ilvl w:val="0"/>
                <w:numId w:val="14"/>
              </w:numPr>
              <w:rPr>
                <w:rFonts w:asciiTheme="minorHAnsi" w:hAnsiTheme="minorHAnsi" w:cstheme="minorHAnsi"/>
                <w:sz w:val="22"/>
                <w:szCs w:val="22"/>
              </w:rPr>
            </w:pPr>
            <w:r w:rsidRPr="00133F3D">
              <w:rPr>
                <w:rFonts w:asciiTheme="minorHAnsi" w:hAnsiTheme="minorHAnsi" w:cstheme="minorHAnsi"/>
                <w:sz w:val="22"/>
                <w:szCs w:val="22"/>
              </w:rPr>
              <w:t xml:space="preserve">Deliver compelling content and plans to Drinkaware’s stakeholder audiences. Working with internal teams to target funders and other stakeholders including health professionals, police, local government and academics. </w:t>
            </w:r>
          </w:p>
          <w:p w14:paraId="2151108A" w14:textId="77777777" w:rsidR="00133F3D" w:rsidRPr="00133F3D" w:rsidRDefault="00133F3D" w:rsidP="00374B32">
            <w:pPr>
              <w:pStyle w:val="Default"/>
              <w:numPr>
                <w:ilvl w:val="0"/>
                <w:numId w:val="14"/>
              </w:numPr>
              <w:rPr>
                <w:rFonts w:asciiTheme="minorHAnsi" w:hAnsiTheme="minorHAnsi" w:cstheme="minorHAnsi"/>
                <w:sz w:val="22"/>
                <w:szCs w:val="22"/>
              </w:rPr>
            </w:pPr>
            <w:proofErr w:type="spellStart"/>
            <w:r w:rsidRPr="00133F3D">
              <w:rPr>
                <w:rFonts w:asciiTheme="minorHAnsi" w:hAnsiTheme="minorHAnsi" w:cstheme="minorHAnsi"/>
                <w:sz w:val="22"/>
                <w:szCs w:val="22"/>
              </w:rPr>
              <w:t>Maximise</w:t>
            </w:r>
            <w:proofErr w:type="spellEnd"/>
            <w:r w:rsidRPr="00133F3D">
              <w:rPr>
                <w:rFonts w:asciiTheme="minorHAnsi" w:hAnsiTheme="minorHAnsi" w:cstheme="minorHAnsi"/>
                <w:sz w:val="22"/>
                <w:szCs w:val="22"/>
              </w:rPr>
              <w:t xml:space="preserve"> our profile with B2B audiences via trade publications; social media and news outlets. </w:t>
            </w:r>
          </w:p>
          <w:p w14:paraId="3DF441CB" w14:textId="77777777" w:rsidR="00133F3D" w:rsidRPr="00133F3D" w:rsidRDefault="00133F3D" w:rsidP="00374B32">
            <w:pPr>
              <w:pStyle w:val="Default"/>
              <w:numPr>
                <w:ilvl w:val="0"/>
                <w:numId w:val="14"/>
              </w:numPr>
              <w:rPr>
                <w:rFonts w:asciiTheme="minorHAnsi" w:hAnsiTheme="minorHAnsi" w:cstheme="minorHAnsi"/>
                <w:sz w:val="22"/>
                <w:szCs w:val="22"/>
              </w:rPr>
            </w:pPr>
            <w:r w:rsidRPr="00133F3D">
              <w:rPr>
                <w:rFonts w:asciiTheme="minorHAnsi" w:hAnsiTheme="minorHAnsi" w:cstheme="minorHAnsi"/>
                <w:sz w:val="22"/>
                <w:szCs w:val="22"/>
              </w:rPr>
              <w:t xml:space="preserve">Keep Drinkaware staff informed about Drinkaware coverage and other relevant coverage around alcohol and alcohol harm. </w:t>
            </w:r>
          </w:p>
          <w:p w14:paraId="5E8CE368" w14:textId="77777777" w:rsidR="00133F3D" w:rsidRPr="00133F3D" w:rsidRDefault="00133F3D" w:rsidP="00374B32">
            <w:pPr>
              <w:pStyle w:val="Default"/>
              <w:numPr>
                <w:ilvl w:val="0"/>
                <w:numId w:val="14"/>
              </w:numPr>
              <w:rPr>
                <w:rFonts w:asciiTheme="minorHAnsi" w:hAnsiTheme="minorHAnsi" w:cstheme="minorHAnsi"/>
                <w:sz w:val="22"/>
                <w:szCs w:val="22"/>
              </w:rPr>
            </w:pPr>
            <w:r w:rsidRPr="00133F3D">
              <w:rPr>
                <w:rFonts w:asciiTheme="minorHAnsi" w:hAnsiTheme="minorHAnsi" w:cstheme="minorHAnsi"/>
                <w:sz w:val="22"/>
                <w:szCs w:val="22"/>
              </w:rPr>
              <w:t xml:space="preserve">Develop and maintain excellent relationships with external stakeholders and journalists and build a positive network with media counterparts in Drinkaware partners and stakeholder </w:t>
            </w:r>
            <w:proofErr w:type="spellStart"/>
            <w:r w:rsidRPr="00133F3D">
              <w:rPr>
                <w:rFonts w:asciiTheme="minorHAnsi" w:hAnsiTheme="minorHAnsi" w:cstheme="minorHAnsi"/>
                <w:sz w:val="22"/>
                <w:szCs w:val="22"/>
              </w:rPr>
              <w:t>organisations</w:t>
            </w:r>
            <w:proofErr w:type="spellEnd"/>
            <w:r w:rsidRPr="00133F3D">
              <w:rPr>
                <w:rFonts w:asciiTheme="minorHAnsi" w:hAnsiTheme="minorHAnsi" w:cstheme="minorHAnsi"/>
                <w:sz w:val="22"/>
                <w:szCs w:val="22"/>
              </w:rPr>
              <w:t xml:space="preserve">. </w:t>
            </w:r>
          </w:p>
          <w:p w14:paraId="5DFD04BD" w14:textId="2E94B7C3" w:rsidR="00133F3D" w:rsidRPr="00133F3D" w:rsidRDefault="00133F3D" w:rsidP="00374B32">
            <w:pPr>
              <w:pStyle w:val="Default"/>
              <w:numPr>
                <w:ilvl w:val="0"/>
                <w:numId w:val="14"/>
              </w:numPr>
              <w:rPr>
                <w:rFonts w:asciiTheme="minorHAnsi" w:hAnsiTheme="minorHAnsi" w:cstheme="minorHAnsi"/>
                <w:sz w:val="22"/>
                <w:szCs w:val="22"/>
              </w:rPr>
            </w:pPr>
            <w:r w:rsidRPr="00133F3D">
              <w:rPr>
                <w:rFonts w:asciiTheme="minorHAnsi" w:hAnsiTheme="minorHAnsi" w:cstheme="minorHAnsi"/>
                <w:sz w:val="22"/>
                <w:szCs w:val="22"/>
              </w:rPr>
              <w:t xml:space="preserve">Work with Drinkaware colleagues to </w:t>
            </w:r>
            <w:proofErr w:type="spellStart"/>
            <w:r w:rsidRPr="00133F3D">
              <w:rPr>
                <w:rFonts w:asciiTheme="minorHAnsi" w:hAnsiTheme="minorHAnsi" w:cstheme="minorHAnsi"/>
                <w:sz w:val="22"/>
                <w:szCs w:val="22"/>
              </w:rPr>
              <w:t>maximise</w:t>
            </w:r>
            <w:proofErr w:type="spellEnd"/>
            <w:r w:rsidRPr="00133F3D">
              <w:rPr>
                <w:rFonts w:asciiTheme="minorHAnsi" w:hAnsiTheme="minorHAnsi" w:cstheme="minorHAnsi"/>
                <w:sz w:val="22"/>
                <w:szCs w:val="22"/>
              </w:rPr>
              <w:t xml:space="preserve"> our communications’ reach and ensure we are working in an efficient and integrated way. </w:t>
            </w:r>
          </w:p>
          <w:p w14:paraId="17BAC294" w14:textId="33B3B48A" w:rsidR="00133F3D" w:rsidRPr="00133F3D" w:rsidRDefault="00133F3D" w:rsidP="00374B32">
            <w:pPr>
              <w:pStyle w:val="Default"/>
              <w:numPr>
                <w:ilvl w:val="0"/>
                <w:numId w:val="14"/>
              </w:numPr>
              <w:rPr>
                <w:rFonts w:asciiTheme="minorHAnsi" w:hAnsiTheme="minorHAnsi" w:cstheme="minorHAnsi"/>
                <w:sz w:val="22"/>
                <w:szCs w:val="22"/>
              </w:rPr>
            </w:pPr>
            <w:r w:rsidRPr="00133F3D">
              <w:rPr>
                <w:rFonts w:asciiTheme="minorHAnsi" w:hAnsiTheme="minorHAnsi" w:cstheme="minorHAnsi"/>
                <w:sz w:val="22"/>
                <w:szCs w:val="22"/>
              </w:rPr>
              <w:t xml:space="preserve">Work with the Head of Media and Communications to develop Drinkaware’s reputation positively across all media, mitigating reputational risk </w:t>
            </w:r>
            <w:r>
              <w:rPr>
                <w:rFonts w:asciiTheme="minorHAnsi" w:hAnsiTheme="minorHAnsi" w:cstheme="minorHAnsi"/>
                <w:sz w:val="22"/>
                <w:szCs w:val="22"/>
              </w:rPr>
              <w:t>a</w:t>
            </w:r>
            <w:r w:rsidRPr="00133F3D">
              <w:rPr>
                <w:rFonts w:asciiTheme="minorHAnsi" w:hAnsiTheme="minorHAnsi" w:cstheme="minorHAnsi"/>
                <w:sz w:val="22"/>
                <w:szCs w:val="22"/>
              </w:rPr>
              <w:t>nd leading on crisis management</w:t>
            </w:r>
          </w:p>
          <w:p w14:paraId="638E7C8B" w14:textId="1A8C9F51" w:rsidR="00133F3D" w:rsidRDefault="00133F3D" w:rsidP="00374B32">
            <w:pPr>
              <w:pStyle w:val="Default"/>
              <w:numPr>
                <w:ilvl w:val="0"/>
                <w:numId w:val="14"/>
              </w:numPr>
              <w:rPr>
                <w:rFonts w:asciiTheme="minorHAnsi" w:hAnsiTheme="minorHAnsi" w:cstheme="minorHAnsi"/>
                <w:sz w:val="22"/>
                <w:szCs w:val="22"/>
              </w:rPr>
            </w:pPr>
            <w:r w:rsidRPr="00133F3D">
              <w:rPr>
                <w:rFonts w:asciiTheme="minorHAnsi" w:hAnsiTheme="minorHAnsi" w:cstheme="minorHAnsi"/>
                <w:sz w:val="22"/>
                <w:szCs w:val="22"/>
              </w:rPr>
              <w:t xml:space="preserve">Work with </w:t>
            </w:r>
            <w:r>
              <w:rPr>
                <w:rFonts w:asciiTheme="minorHAnsi" w:hAnsiTheme="minorHAnsi" w:cstheme="minorHAnsi"/>
                <w:sz w:val="22"/>
                <w:szCs w:val="22"/>
              </w:rPr>
              <w:t xml:space="preserve">Head of Communications to plan and deliver effective </w:t>
            </w:r>
            <w:r w:rsidRPr="00133F3D">
              <w:rPr>
                <w:rFonts w:asciiTheme="minorHAnsi" w:hAnsiTheme="minorHAnsi" w:cstheme="minorHAnsi"/>
                <w:sz w:val="22"/>
                <w:szCs w:val="22"/>
              </w:rPr>
              <w:t>Internal Communication</w:t>
            </w:r>
            <w:r w:rsidR="00374B32">
              <w:rPr>
                <w:rFonts w:asciiTheme="minorHAnsi" w:hAnsiTheme="minorHAnsi" w:cstheme="minorHAnsi"/>
                <w:sz w:val="22"/>
                <w:szCs w:val="22"/>
              </w:rPr>
              <w:t>s</w:t>
            </w:r>
          </w:p>
          <w:p w14:paraId="3675B5AF" w14:textId="77777777" w:rsidR="00374B32" w:rsidRPr="00374B32" w:rsidRDefault="00374B32" w:rsidP="00374B32">
            <w:pPr>
              <w:pStyle w:val="ListParagraph"/>
              <w:numPr>
                <w:ilvl w:val="0"/>
                <w:numId w:val="14"/>
              </w:numPr>
              <w:shd w:val="clear" w:color="auto" w:fill="FFFFFF" w:themeFill="background1"/>
              <w:spacing w:after="120" w:line="240" w:lineRule="auto"/>
              <w:rPr>
                <w:rFonts w:asciiTheme="minorHAnsi" w:hAnsiTheme="minorHAnsi" w:cstheme="minorHAnsi"/>
                <w:b/>
                <w:bCs/>
              </w:rPr>
            </w:pPr>
            <w:r>
              <w:rPr>
                <w:rFonts w:asciiTheme="minorHAnsi" w:hAnsiTheme="minorHAnsi" w:cstheme="minorHAnsi"/>
              </w:rPr>
              <w:t xml:space="preserve">Support the Senior Social Media &amp; Digital Content Officer in manging the Drinkaware social channels when required. </w:t>
            </w:r>
          </w:p>
          <w:p w14:paraId="383A77E1" w14:textId="5497BFF5" w:rsidR="0013395A" w:rsidRPr="00133F3D" w:rsidRDefault="0013395A" w:rsidP="00E430E9">
            <w:pPr>
              <w:shd w:val="clear" w:color="auto" w:fill="FFFFFF" w:themeFill="background1"/>
              <w:spacing w:after="120" w:line="240" w:lineRule="auto"/>
              <w:rPr>
                <w:rFonts w:asciiTheme="minorHAnsi" w:hAnsiTheme="minorHAnsi" w:cstheme="minorHAnsi"/>
              </w:rPr>
            </w:pPr>
            <w:r w:rsidRPr="00133F3D">
              <w:rPr>
                <w:rFonts w:asciiTheme="minorHAnsi" w:hAnsiTheme="minorHAnsi" w:cstheme="minorHAnsi"/>
                <w:b/>
                <w:bCs/>
              </w:rPr>
              <w:lastRenderedPageBreak/>
              <w:t xml:space="preserve">Tone of voice </w:t>
            </w:r>
          </w:p>
          <w:p w14:paraId="026E3234" w14:textId="14AF6089" w:rsidR="0013395A" w:rsidRPr="00133F3D" w:rsidRDefault="0013395A" w:rsidP="00374B32">
            <w:pPr>
              <w:pStyle w:val="ListParagraph"/>
              <w:numPr>
                <w:ilvl w:val="0"/>
                <w:numId w:val="14"/>
              </w:numPr>
              <w:shd w:val="clear" w:color="auto" w:fill="FFFFFF" w:themeFill="background1"/>
              <w:spacing w:after="120" w:line="240" w:lineRule="auto"/>
              <w:rPr>
                <w:rFonts w:asciiTheme="minorHAnsi" w:hAnsiTheme="minorHAnsi" w:cstheme="minorHAnsi"/>
              </w:rPr>
            </w:pPr>
            <w:r w:rsidRPr="00133F3D">
              <w:rPr>
                <w:rFonts w:asciiTheme="minorHAnsi" w:hAnsiTheme="minorHAnsi" w:cstheme="minorHAnsi"/>
              </w:rPr>
              <w:t xml:space="preserve">Become expert in the Drinkaware Tone of voice, so you can advise others and spot </w:t>
            </w:r>
            <w:r w:rsidR="000E28DD" w:rsidRPr="00133F3D">
              <w:rPr>
                <w:rFonts w:asciiTheme="minorHAnsi" w:hAnsiTheme="minorHAnsi" w:cstheme="minorHAnsi"/>
              </w:rPr>
              <w:t>errors</w:t>
            </w:r>
          </w:p>
          <w:p w14:paraId="1FC1A402" w14:textId="77777777" w:rsidR="006E3101" w:rsidRPr="00133F3D" w:rsidRDefault="0013395A" w:rsidP="00374B32">
            <w:pPr>
              <w:pStyle w:val="ListParagraph"/>
              <w:numPr>
                <w:ilvl w:val="0"/>
                <w:numId w:val="14"/>
              </w:numPr>
              <w:shd w:val="clear" w:color="auto" w:fill="FFFFFF" w:themeFill="background1"/>
              <w:spacing w:after="120" w:line="240" w:lineRule="auto"/>
              <w:rPr>
                <w:rFonts w:asciiTheme="minorHAnsi" w:hAnsiTheme="minorHAnsi" w:cstheme="minorHAnsi"/>
              </w:rPr>
            </w:pPr>
            <w:r w:rsidRPr="00133F3D">
              <w:rPr>
                <w:rFonts w:asciiTheme="minorHAnsi" w:hAnsiTheme="minorHAnsi" w:cstheme="minorHAnsi"/>
              </w:rPr>
              <w:t xml:space="preserve">Support the </w:t>
            </w:r>
            <w:r w:rsidR="007145DD" w:rsidRPr="00133F3D">
              <w:rPr>
                <w:rFonts w:asciiTheme="minorHAnsi" w:hAnsiTheme="minorHAnsi" w:cstheme="minorHAnsi"/>
              </w:rPr>
              <w:t xml:space="preserve">Creative Content Lead in embedding the Tone of voice </w:t>
            </w:r>
            <w:r w:rsidR="000E28DD" w:rsidRPr="00133F3D">
              <w:rPr>
                <w:rFonts w:asciiTheme="minorHAnsi" w:hAnsiTheme="minorHAnsi" w:cstheme="minorHAnsi"/>
              </w:rPr>
              <w:t>across Drinkaware</w:t>
            </w:r>
          </w:p>
          <w:p w14:paraId="60F9F86A" w14:textId="65F49B6F" w:rsidR="00ED46BD" w:rsidRPr="00133F3D" w:rsidRDefault="00ED46BD" w:rsidP="00ED46BD">
            <w:pPr>
              <w:pStyle w:val="ListParagraph"/>
              <w:shd w:val="clear" w:color="auto" w:fill="FFFFFF" w:themeFill="background1"/>
              <w:spacing w:after="120" w:line="240" w:lineRule="auto"/>
              <w:ind w:left="1080"/>
              <w:rPr>
                <w:rFonts w:asciiTheme="minorHAnsi" w:hAnsiTheme="minorHAnsi" w:cstheme="minorHAnsi"/>
              </w:rPr>
            </w:pPr>
          </w:p>
        </w:tc>
      </w:tr>
      <w:tr w:rsidR="00A16968" w:rsidRPr="00A16968" w14:paraId="2AB4150A" w14:textId="77777777" w:rsidTr="417B4847">
        <w:trPr>
          <w:trHeight w:val="454"/>
        </w:trPr>
        <w:tc>
          <w:tcPr>
            <w:tcW w:w="9322" w:type="dxa"/>
            <w:gridSpan w:val="2"/>
            <w:vAlign w:val="center"/>
          </w:tcPr>
          <w:p w14:paraId="43EB088E" w14:textId="1D99DA16" w:rsidR="00881B19" w:rsidRPr="00A16968" w:rsidRDefault="00881B19" w:rsidP="00881B19">
            <w:pPr>
              <w:spacing w:after="0" w:line="240" w:lineRule="auto"/>
              <w:rPr>
                <w:rFonts w:asciiTheme="minorHAnsi" w:hAnsiTheme="minorHAnsi" w:cstheme="minorHAnsi"/>
                <w:b/>
              </w:rPr>
            </w:pPr>
            <w:r w:rsidRPr="00A16968">
              <w:rPr>
                <w:rFonts w:asciiTheme="minorHAnsi" w:hAnsiTheme="minorHAnsi" w:cstheme="minorHAnsi"/>
                <w:b/>
              </w:rPr>
              <w:lastRenderedPageBreak/>
              <w:t>PERSON SPECIFICATION</w:t>
            </w:r>
          </w:p>
        </w:tc>
      </w:tr>
      <w:tr w:rsidR="00A16968" w:rsidRPr="00A16968" w14:paraId="23523652" w14:textId="77777777" w:rsidTr="417B4847">
        <w:tc>
          <w:tcPr>
            <w:tcW w:w="9322" w:type="dxa"/>
            <w:gridSpan w:val="2"/>
            <w:tcMar>
              <w:top w:w="113" w:type="dxa"/>
              <w:bottom w:w="113" w:type="dxa"/>
            </w:tcMar>
          </w:tcPr>
          <w:p w14:paraId="77011753" w14:textId="4D87660D" w:rsidR="00881B19" w:rsidRPr="00135A79" w:rsidRDefault="00881B19" w:rsidP="00881B19">
            <w:pPr>
              <w:spacing w:after="0" w:line="240" w:lineRule="auto"/>
              <w:rPr>
                <w:rFonts w:asciiTheme="minorHAnsi" w:hAnsiTheme="minorHAnsi" w:cstheme="minorHAnsi"/>
                <w:b/>
              </w:rPr>
            </w:pPr>
            <w:r w:rsidRPr="00135A79">
              <w:rPr>
                <w:rFonts w:asciiTheme="minorHAnsi" w:hAnsiTheme="minorHAnsi" w:cstheme="minorHAnsi"/>
                <w:b/>
              </w:rPr>
              <w:t>Qualifications and/or experience</w:t>
            </w:r>
          </w:p>
          <w:p w14:paraId="03BA14CA" w14:textId="0A528CD6" w:rsidR="00881B19" w:rsidRPr="00135A79" w:rsidRDefault="00EC1C7F" w:rsidP="00135A79">
            <w:pPr>
              <w:pStyle w:val="ListParagraph"/>
              <w:numPr>
                <w:ilvl w:val="0"/>
                <w:numId w:val="2"/>
              </w:numPr>
              <w:shd w:val="clear" w:color="auto" w:fill="FFFFFF" w:themeFill="background1"/>
              <w:spacing w:after="0"/>
              <w:rPr>
                <w:rFonts w:asciiTheme="minorHAnsi" w:hAnsiTheme="minorHAnsi" w:cstheme="minorHAnsi"/>
              </w:rPr>
            </w:pPr>
            <w:r w:rsidRPr="00135A79">
              <w:rPr>
                <w:rFonts w:asciiTheme="minorHAnsi" w:hAnsiTheme="minorHAnsi" w:cstheme="minorHAnsi"/>
              </w:rPr>
              <w:t xml:space="preserve">Substantial </w:t>
            </w:r>
            <w:r w:rsidR="00E5175F" w:rsidRPr="00135A79">
              <w:rPr>
                <w:rFonts w:asciiTheme="minorHAnsi" w:hAnsiTheme="minorHAnsi" w:cstheme="minorHAnsi"/>
              </w:rPr>
              <w:t xml:space="preserve">experience in a </w:t>
            </w:r>
            <w:r w:rsidR="00374B32" w:rsidRPr="00135A79">
              <w:rPr>
                <w:rFonts w:asciiTheme="minorHAnsi" w:hAnsiTheme="minorHAnsi" w:cstheme="minorHAnsi"/>
              </w:rPr>
              <w:t xml:space="preserve">press and communications </w:t>
            </w:r>
            <w:r w:rsidR="003B23EC" w:rsidRPr="00135A79">
              <w:rPr>
                <w:rFonts w:asciiTheme="minorHAnsi" w:hAnsiTheme="minorHAnsi" w:cstheme="minorHAnsi"/>
              </w:rPr>
              <w:t xml:space="preserve">role </w:t>
            </w:r>
          </w:p>
          <w:p w14:paraId="36ACEECE" w14:textId="0D9DEEE9" w:rsidR="00DC1FBE" w:rsidRPr="00135A79" w:rsidRDefault="00135A79" w:rsidP="00135A79">
            <w:pPr>
              <w:pStyle w:val="ListParagraph"/>
              <w:numPr>
                <w:ilvl w:val="0"/>
                <w:numId w:val="2"/>
              </w:numPr>
              <w:rPr>
                <w:rFonts w:asciiTheme="minorHAnsi" w:eastAsia="Calibri Light" w:hAnsiTheme="minorHAnsi" w:cstheme="minorHAnsi"/>
              </w:rPr>
            </w:pPr>
            <w:r w:rsidRPr="00135A79">
              <w:rPr>
                <w:rFonts w:asciiTheme="minorHAnsi" w:eastAsia="Calibri Light" w:hAnsiTheme="minorHAnsi" w:cstheme="minorHAnsi"/>
              </w:rPr>
              <w:t>Proven track record of achieving high quality and quantity of media coverage.</w:t>
            </w:r>
          </w:p>
        </w:tc>
      </w:tr>
      <w:tr w:rsidR="00A16968" w:rsidRPr="00A16968" w14:paraId="2BF95FED" w14:textId="77777777" w:rsidTr="417B4847">
        <w:tc>
          <w:tcPr>
            <w:tcW w:w="9322" w:type="dxa"/>
            <w:gridSpan w:val="2"/>
            <w:tcMar>
              <w:top w:w="113" w:type="dxa"/>
            </w:tcMar>
          </w:tcPr>
          <w:p w14:paraId="272B7D8C" w14:textId="79B6CDE8" w:rsidR="00881B19" w:rsidRPr="00135A79" w:rsidRDefault="00881B19" w:rsidP="00881B19">
            <w:pPr>
              <w:spacing w:after="0" w:line="240" w:lineRule="auto"/>
              <w:rPr>
                <w:rFonts w:asciiTheme="minorHAnsi" w:hAnsiTheme="minorHAnsi" w:cstheme="minorHAnsi"/>
                <w:b/>
              </w:rPr>
            </w:pPr>
            <w:r w:rsidRPr="00135A79">
              <w:rPr>
                <w:rFonts w:asciiTheme="minorHAnsi" w:hAnsiTheme="minorHAnsi" w:cstheme="minorHAnsi"/>
                <w:b/>
              </w:rPr>
              <w:t>Essential Criteria / Key Skills</w:t>
            </w:r>
          </w:p>
          <w:p w14:paraId="1924670D" w14:textId="413CBEBE" w:rsidR="00881B19" w:rsidRPr="00135A79" w:rsidRDefault="00AA4586" w:rsidP="00135A79">
            <w:pPr>
              <w:pStyle w:val="ListParagraph"/>
              <w:numPr>
                <w:ilvl w:val="0"/>
                <w:numId w:val="4"/>
              </w:numPr>
              <w:spacing w:after="0" w:line="240" w:lineRule="auto"/>
              <w:rPr>
                <w:rFonts w:asciiTheme="minorHAnsi" w:hAnsiTheme="minorHAnsi" w:cstheme="minorHAnsi"/>
              </w:rPr>
            </w:pPr>
            <w:r w:rsidRPr="00135A79">
              <w:rPr>
                <w:rFonts w:asciiTheme="minorHAnsi" w:hAnsiTheme="minorHAnsi" w:cstheme="minorHAnsi"/>
              </w:rPr>
              <w:t>Excellent writing skills</w:t>
            </w:r>
          </w:p>
          <w:p w14:paraId="6BCD250E" w14:textId="06B996C7" w:rsidR="00AA4586" w:rsidRPr="00135A79" w:rsidRDefault="00AA4586" w:rsidP="00135A79">
            <w:pPr>
              <w:pStyle w:val="ListParagraph"/>
              <w:numPr>
                <w:ilvl w:val="0"/>
                <w:numId w:val="4"/>
              </w:numPr>
              <w:spacing w:after="0" w:line="240" w:lineRule="auto"/>
              <w:rPr>
                <w:rFonts w:asciiTheme="minorHAnsi" w:hAnsiTheme="minorHAnsi" w:cstheme="minorHAnsi"/>
              </w:rPr>
            </w:pPr>
            <w:r w:rsidRPr="00135A79">
              <w:rPr>
                <w:rFonts w:asciiTheme="minorHAnsi" w:hAnsiTheme="minorHAnsi" w:cstheme="minorHAnsi"/>
              </w:rPr>
              <w:t>A keen eye for detail and strong proof reading skills</w:t>
            </w:r>
          </w:p>
          <w:p w14:paraId="5FA1D411" w14:textId="755371E3" w:rsidR="005A004E" w:rsidRPr="00135A79" w:rsidRDefault="00E71D30" w:rsidP="00135A79">
            <w:pPr>
              <w:pStyle w:val="ListParagraph"/>
              <w:numPr>
                <w:ilvl w:val="0"/>
                <w:numId w:val="4"/>
              </w:numPr>
              <w:spacing w:after="0" w:line="240" w:lineRule="auto"/>
              <w:rPr>
                <w:rFonts w:asciiTheme="minorHAnsi" w:hAnsiTheme="minorHAnsi" w:cstheme="minorHAnsi"/>
              </w:rPr>
            </w:pPr>
            <w:r w:rsidRPr="00135A79">
              <w:rPr>
                <w:rFonts w:asciiTheme="minorHAnsi" w:hAnsiTheme="minorHAnsi" w:cstheme="minorHAnsi"/>
              </w:rPr>
              <w:t xml:space="preserve">Highly organised, being able to keep track of several different pieces of work at one time. </w:t>
            </w:r>
          </w:p>
          <w:p w14:paraId="195D7ABF" w14:textId="634C25DC" w:rsidR="004D333D" w:rsidRPr="00135A79" w:rsidRDefault="004D333D" w:rsidP="00135A79">
            <w:pPr>
              <w:pStyle w:val="ListParagraph"/>
              <w:numPr>
                <w:ilvl w:val="0"/>
                <w:numId w:val="4"/>
              </w:numPr>
              <w:spacing w:after="0" w:line="240" w:lineRule="auto"/>
              <w:rPr>
                <w:rFonts w:asciiTheme="minorHAnsi" w:hAnsiTheme="minorHAnsi" w:cstheme="minorHAnsi"/>
              </w:rPr>
            </w:pPr>
            <w:r w:rsidRPr="00135A79">
              <w:rPr>
                <w:rFonts w:asciiTheme="minorHAnsi" w:hAnsiTheme="minorHAnsi" w:cstheme="minorHAnsi"/>
              </w:rPr>
              <w:t>Confidence working individually and as part of a team</w:t>
            </w:r>
          </w:p>
          <w:p w14:paraId="526BE601" w14:textId="77777777" w:rsidR="00135A79" w:rsidRPr="00135A79" w:rsidRDefault="00135A79" w:rsidP="00135A79">
            <w:pPr>
              <w:pStyle w:val="ListParagraph"/>
              <w:numPr>
                <w:ilvl w:val="0"/>
                <w:numId w:val="4"/>
              </w:numPr>
              <w:spacing w:after="0" w:line="240" w:lineRule="auto"/>
              <w:rPr>
                <w:rFonts w:asciiTheme="minorHAnsi" w:eastAsia="Calibri Light" w:hAnsiTheme="minorHAnsi" w:cstheme="minorHAnsi"/>
              </w:rPr>
            </w:pPr>
            <w:r w:rsidRPr="00135A79">
              <w:rPr>
                <w:rFonts w:asciiTheme="minorHAnsi" w:eastAsia="Calibri Light" w:hAnsiTheme="minorHAnsi" w:cstheme="minorHAnsi"/>
              </w:rPr>
              <w:t>A talented writer with a keen eye for detail; able to adapt style for various audiences and channels.</w:t>
            </w:r>
          </w:p>
          <w:p w14:paraId="10639AFB" w14:textId="77777777" w:rsidR="00135A79" w:rsidRPr="00135A79" w:rsidRDefault="00135A79" w:rsidP="00135A79">
            <w:pPr>
              <w:pStyle w:val="ListParagraph"/>
              <w:numPr>
                <w:ilvl w:val="0"/>
                <w:numId w:val="4"/>
              </w:numPr>
              <w:rPr>
                <w:rFonts w:asciiTheme="minorHAnsi" w:eastAsia="Calibri Light" w:hAnsiTheme="minorHAnsi" w:cstheme="minorHAnsi"/>
              </w:rPr>
            </w:pPr>
            <w:r w:rsidRPr="00135A79">
              <w:rPr>
                <w:rFonts w:asciiTheme="minorHAnsi" w:eastAsia="Calibri Light" w:hAnsiTheme="minorHAnsi" w:cstheme="minorHAnsi"/>
              </w:rPr>
              <w:t>Excellent written and verbal communications; able to translate complex issues in a clear and compelling way.</w:t>
            </w:r>
          </w:p>
          <w:p w14:paraId="583D4C79" w14:textId="77777777" w:rsidR="00135A79" w:rsidRPr="00135A79" w:rsidRDefault="00135A79" w:rsidP="00135A79">
            <w:pPr>
              <w:pStyle w:val="ListParagraph"/>
              <w:numPr>
                <w:ilvl w:val="0"/>
                <w:numId w:val="4"/>
              </w:numPr>
              <w:rPr>
                <w:rFonts w:asciiTheme="minorHAnsi" w:eastAsia="Calibri Light" w:hAnsiTheme="minorHAnsi" w:cstheme="minorHAnsi"/>
              </w:rPr>
            </w:pPr>
            <w:r w:rsidRPr="00135A79">
              <w:rPr>
                <w:rFonts w:asciiTheme="minorHAnsi" w:eastAsia="Calibri Light" w:hAnsiTheme="minorHAnsi" w:cstheme="minorHAnsi"/>
              </w:rPr>
              <w:t xml:space="preserve">Good understanding of brand and reputational risk and ability to advise on the best way to communicate and when not to communicate at all. </w:t>
            </w:r>
          </w:p>
          <w:p w14:paraId="42ABAE20" w14:textId="77777777" w:rsidR="00135A79" w:rsidRPr="00135A79" w:rsidRDefault="00135A79" w:rsidP="00135A79">
            <w:pPr>
              <w:pStyle w:val="ListParagraph"/>
              <w:numPr>
                <w:ilvl w:val="0"/>
                <w:numId w:val="4"/>
              </w:numPr>
              <w:rPr>
                <w:rFonts w:asciiTheme="minorHAnsi" w:eastAsia="Calibri Light" w:hAnsiTheme="minorHAnsi" w:cstheme="minorHAnsi"/>
              </w:rPr>
            </w:pPr>
            <w:r w:rsidRPr="00135A79">
              <w:rPr>
                <w:rFonts w:asciiTheme="minorHAnsi" w:eastAsia="Calibri Light" w:hAnsiTheme="minorHAnsi" w:cstheme="minorHAnsi"/>
              </w:rPr>
              <w:t>Good process management skills; able to manage and document internal approvals processes.</w:t>
            </w:r>
          </w:p>
          <w:p w14:paraId="4F43D83E" w14:textId="77777777" w:rsidR="00135A79" w:rsidRPr="00135A79" w:rsidRDefault="00135A79" w:rsidP="00135A79">
            <w:pPr>
              <w:pStyle w:val="ListParagraph"/>
              <w:numPr>
                <w:ilvl w:val="0"/>
                <w:numId w:val="4"/>
              </w:numPr>
              <w:rPr>
                <w:rFonts w:asciiTheme="minorHAnsi" w:eastAsia="Calibri Light" w:hAnsiTheme="minorHAnsi" w:cstheme="minorHAnsi"/>
              </w:rPr>
            </w:pPr>
            <w:r w:rsidRPr="00135A79">
              <w:rPr>
                <w:rFonts w:asciiTheme="minorHAnsi" w:eastAsia="Calibri Light" w:hAnsiTheme="minorHAnsi" w:cstheme="minorHAnsi"/>
              </w:rPr>
              <w:t>Excellent interpersonal and networking skills and confident working with internal and external stakeholders.</w:t>
            </w:r>
          </w:p>
          <w:p w14:paraId="78CB9B76" w14:textId="77777777" w:rsidR="00135A79" w:rsidRPr="00135A79" w:rsidRDefault="00135A79" w:rsidP="00135A79">
            <w:pPr>
              <w:pStyle w:val="ListParagraph"/>
              <w:numPr>
                <w:ilvl w:val="0"/>
                <w:numId w:val="4"/>
              </w:numPr>
              <w:rPr>
                <w:rFonts w:asciiTheme="minorHAnsi" w:eastAsia="Calibri Light" w:hAnsiTheme="minorHAnsi" w:cstheme="minorHAnsi"/>
              </w:rPr>
            </w:pPr>
            <w:r w:rsidRPr="00135A79">
              <w:rPr>
                <w:rFonts w:asciiTheme="minorHAnsi" w:eastAsia="Calibri Light" w:hAnsiTheme="minorHAnsi" w:cstheme="minorHAnsi"/>
              </w:rPr>
              <w:t>Evidence of swift response to the news agenda to achieve coverage and promote organisational messages.</w:t>
            </w:r>
          </w:p>
          <w:p w14:paraId="3617EF03" w14:textId="77777777" w:rsidR="00135A79" w:rsidRPr="00135A79" w:rsidRDefault="00135A79" w:rsidP="00135A79">
            <w:pPr>
              <w:pStyle w:val="ListParagraph"/>
              <w:numPr>
                <w:ilvl w:val="0"/>
                <w:numId w:val="4"/>
              </w:numPr>
              <w:rPr>
                <w:rFonts w:asciiTheme="minorHAnsi" w:eastAsia="Calibri Light" w:hAnsiTheme="minorHAnsi" w:cstheme="minorHAnsi"/>
              </w:rPr>
            </w:pPr>
            <w:r w:rsidRPr="00135A79">
              <w:rPr>
                <w:rFonts w:asciiTheme="minorHAnsi" w:eastAsia="Calibri Light" w:hAnsiTheme="minorHAnsi" w:cstheme="minorHAnsi"/>
              </w:rPr>
              <w:t>Energetic and proactive; able to work on your own initiative and to take responsibility.</w:t>
            </w:r>
          </w:p>
          <w:p w14:paraId="4F39045B" w14:textId="77777777" w:rsidR="00135A79" w:rsidRPr="00135A79" w:rsidRDefault="00135A79" w:rsidP="00135A79">
            <w:pPr>
              <w:pStyle w:val="ListParagraph"/>
              <w:numPr>
                <w:ilvl w:val="0"/>
                <w:numId w:val="4"/>
              </w:numPr>
              <w:rPr>
                <w:rFonts w:asciiTheme="minorHAnsi" w:eastAsia="Calibri Light" w:hAnsiTheme="minorHAnsi" w:cstheme="minorHAnsi"/>
              </w:rPr>
            </w:pPr>
            <w:r w:rsidRPr="00135A79">
              <w:rPr>
                <w:rFonts w:asciiTheme="minorHAnsi" w:eastAsia="Calibri Light" w:hAnsiTheme="minorHAnsi" w:cstheme="minorHAnsi"/>
              </w:rPr>
              <w:t>Keen to be a team player in a small organisation.</w:t>
            </w:r>
          </w:p>
          <w:p w14:paraId="5968EEB9" w14:textId="77777777" w:rsidR="00135A79" w:rsidRPr="00135A79" w:rsidRDefault="00135A79" w:rsidP="00135A79">
            <w:pPr>
              <w:pStyle w:val="ListParagraph"/>
              <w:numPr>
                <w:ilvl w:val="0"/>
                <w:numId w:val="4"/>
              </w:numPr>
              <w:rPr>
                <w:rFonts w:asciiTheme="minorHAnsi" w:eastAsia="Calibri Light" w:hAnsiTheme="minorHAnsi" w:cstheme="minorHAnsi"/>
              </w:rPr>
            </w:pPr>
            <w:r w:rsidRPr="00135A79">
              <w:rPr>
                <w:rFonts w:asciiTheme="minorHAnsi" w:eastAsia="Calibri Light" w:hAnsiTheme="minorHAnsi" w:cstheme="minorHAnsi"/>
              </w:rPr>
              <w:t>Well organised and able to prioritise work effectively.</w:t>
            </w:r>
          </w:p>
          <w:p w14:paraId="299B1CFB" w14:textId="77777777" w:rsidR="00135A79" w:rsidRPr="00135A79" w:rsidRDefault="00135A79" w:rsidP="00135A79">
            <w:pPr>
              <w:pStyle w:val="ListParagraph"/>
              <w:numPr>
                <w:ilvl w:val="0"/>
                <w:numId w:val="4"/>
              </w:numPr>
              <w:rPr>
                <w:rFonts w:asciiTheme="minorHAnsi" w:eastAsia="Calibri Light" w:hAnsiTheme="minorHAnsi" w:cstheme="minorHAnsi"/>
              </w:rPr>
            </w:pPr>
            <w:r w:rsidRPr="00135A79">
              <w:rPr>
                <w:rFonts w:asciiTheme="minorHAnsi" w:eastAsia="Calibri Light" w:hAnsiTheme="minorHAnsi" w:cstheme="minorHAnsi"/>
              </w:rPr>
              <w:t>Solid understanding of the UK media landscape.</w:t>
            </w:r>
          </w:p>
          <w:p w14:paraId="075A8A37" w14:textId="77777777" w:rsidR="00135A79" w:rsidRPr="00135A79" w:rsidRDefault="00135A79" w:rsidP="00135A79">
            <w:pPr>
              <w:pStyle w:val="ListParagraph"/>
              <w:numPr>
                <w:ilvl w:val="0"/>
                <w:numId w:val="4"/>
              </w:numPr>
              <w:spacing w:after="0" w:line="240" w:lineRule="auto"/>
              <w:rPr>
                <w:rFonts w:asciiTheme="minorHAnsi" w:eastAsia="Calibri Light" w:hAnsiTheme="minorHAnsi" w:cstheme="minorHAnsi"/>
              </w:rPr>
            </w:pPr>
            <w:r w:rsidRPr="00135A79">
              <w:rPr>
                <w:rFonts w:asciiTheme="minorHAnsi" w:eastAsia="Calibri Light" w:hAnsiTheme="minorHAnsi" w:cstheme="minorHAnsi"/>
              </w:rPr>
              <w:t>Strong commitment to Drinkaware’s Values and to reducing alcohol-related harm.</w:t>
            </w:r>
          </w:p>
          <w:p w14:paraId="35326D7E" w14:textId="0D4E39F1" w:rsidR="00DC1FBE" w:rsidRPr="00135A79" w:rsidRDefault="00DC1FBE" w:rsidP="004A59DA">
            <w:pPr>
              <w:pStyle w:val="ListParagraph"/>
              <w:spacing w:after="0" w:line="240" w:lineRule="auto"/>
              <w:rPr>
                <w:rFonts w:asciiTheme="minorHAnsi" w:hAnsiTheme="minorHAnsi" w:cstheme="minorHAnsi"/>
              </w:rPr>
            </w:pPr>
          </w:p>
          <w:p w14:paraId="7E4D98A8" w14:textId="77777777" w:rsidR="00E71D30" w:rsidRPr="00135A79" w:rsidRDefault="00E71D30" w:rsidP="00E71D30">
            <w:pPr>
              <w:pStyle w:val="ListParagraph"/>
              <w:spacing w:after="0" w:line="240" w:lineRule="auto"/>
              <w:rPr>
                <w:rFonts w:asciiTheme="minorHAnsi" w:hAnsiTheme="minorHAnsi" w:cstheme="minorHAnsi"/>
              </w:rPr>
            </w:pPr>
          </w:p>
          <w:p w14:paraId="42ADF39A" w14:textId="242DF9F7" w:rsidR="00881B19" w:rsidRPr="00135A79" w:rsidRDefault="00881B19" w:rsidP="00881B19">
            <w:pPr>
              <w:widowControl w:val="0"/>
              <w:spacing w:after="0" w:line="240" w:lineRule="auto"/>
              <w:rPr>
                <w:rFonts w:asciiTheme="minorHAnsi" w:hAnsiTheme="minorHAnsi" w:cstheme="minorHAnsi"/>
                <w:b/>
              </w:rPr>
            </w:pPr>
            <w:r w:rsidRPr="00135A79">
              <w:rPr>
                <w:rFonts w:asciiTheme="minorHAnsi" w:hAnsiTheme="minorHAnsi" w:cstheme="minorHAnsi"/>
                <w:b/>
              </w:rPr>
              <w:t>Desirable Criteria</w:t>
            </w:r>
          </w:p>
          <w:p w14:paraId="4852538B" w14:textId="77777777" w:rsidR="00374B32" w:rsidRPr="00135A79" w:rsidRDefault="00374B32" w:rsidP="00135A79">
            <w:pPr>
              <w:pStyle w:val="ListParagraph"/>
              <w:numPr>
                <w:ilvl w:val="0"/>
                <w:numId w:val="4"/>
              </w:numPr>
              <w:spacing w:after="0" w:line="240" w:lineRule="auto"/>
              <w:rPr>
                <w:rFonts w:asciiTheme="minorHAnsi" w:hAnsiTheme="minorHAnsi" w:cstheme="minorHAnsi"/>
              </w:rPr>
            </w:pPr>
            <w:r w:rsidRPr="00135A79">
              <w:rPr>
                <w:rFonts w:asciiTheme="minorHAnsi" w:hAnsiTheme="minorHAnsi" w:cstheme="minorHAnsi"/>
              </w:rPr>
              <w:t>Experience of managing social media accounts</w:t>
            </w:r>
          </w:p>
          <w:p w14:paraId="195BC42E" w14:textId="77777777" w:rsidR="00374B32" w:rsidRPr="00135A79" w:rsidRDefault="00374B32" w:rsidP="00135A79">
            <w:pPr>
              <w:pStyle w:val="ListParagraph"/>
              <w:numPr>
                <w:ilvl w:val="0"/>
                <w:numId w:val="4"/>
              </w:numPr>
              <w:spacing w:after="0" w:line="240" w:lineRule="auto"/>
              <w:rPr>
                <w:rFonts w:asciiTheme="minorHAnsi" w:hAnsiTheme="minorHAnsi" w:cstheme="minorHAnsi"/>
              </w:rPr>
            </w:pPr>
            <w:r w:rsidRPr="00135A79">
              <w:rPr>
                <w:rFonts w:asciiTheme="minorHAnsi" w:hAnsiTheme="minorHAnsi" w:cstheme="minorHAnsi"/>
              </w:rPr>
              <w:t>Experience of adapting content for different audiences and channels</w:t>
            </w:r>
          </w:p>
          <w:p w14:paraId="4B5D0B8C" w14:textId="77777777" w:rsidR="00135A79" w:rsidRPr="00135A79" w:rsidRDefault="00135A79" w:rsidP="00135A79">
            <w:pPr>
              <w:pStyle w:val="ListParagraph"/>
              <w:numPr>
                <w:ilvl w:val="0"/>
                <w:numId w:val="4"/>
              </w:numPr>
              <w:spacing w:after="0" w:line="240" w:lineRule="auto"/>
              <w:rPr>
                <w:rFonts w:asciiTheme="minorHAnsi" w:hAnsiTheme="minorHAnsi" w:cstheme="minorHAnsi"/>
              </w:rPr>
            </w:pPr>
            <w:r w:rsidRPr="00135A79">
              <w:rPr>
                <w:rFonts w:asciiTheme="minorHAnsi" w:hAnsiTheme="minorHAnsi" w:cstheme="minorHAnsi"/>
              </w:rPr>
              <w:t>Experience using CMS platforms</w:t>
            </w:r>
          </w:p>
          <w:p w14:paraId="7081D387" w14:textId="77777777" w:rsidR="00374B32" w:rsidRPr="00135A79" w:rsidRDefault="00374B32" w:rsidP="00135A79">
            <w:pPr>
              <w:pStyle w:val="ListParagraph"/>
              <w:numPr>
                <w:ilvl w:val="0"/>
                <w:numId w:val="4"/>
              </w:numPr>
              <w:spacing w:after="0" w:line="240" w:lineRule="auto"/>
              <w:rPr>
                <w:rFonts w:asciiTheme="minorHAnsi" w:hAnsiTheme="minorHAnsi" w:cstheme="minorHAnsi"/>
              </w:rPr>
            </w:pPr>
            <w:r w:rsidRPr="00135A79">
              <w:rPr>
                <w:rFonts w:asciiTheme="minorHAnsi" w:hAnsiTheme="minorHAnsi" w:cstheme="minorHAnsi"/>
              </w:rPr>
              <w:t>Experience of creating content for social media</w:t>
            </w:r>
          </w:p>
          <w:p w14:paraId="45C4DA59" w14:textId="4A19EDD3" w:rsidR="00F0425D" w:rsidRPr="00135A79" w:rsidDel="00CF1957" w:rsidRDefault="00B87BB7" w:rsidP="00135A79">
            <w:pPr>
              <w:pStyle w:val="ListParagraph"/>
              <w:widowControl w:val="0"/>
              <w:numPr>
                <w:ilvl w:val="0"/>
                <w:numId w:val="4"/>
              </w:numPr>
              <w:spacing w:after="0" w:line="240" w:lineRule="auto"/>
              <w:contextualSpacing w:val="0"/>
              <w:rPr>
                <w:rFonts w:asciiTheme="minorHAnsi" w:hAnsiTheme="minorHAnsi" w:cstheme="minorHAnsi"/>
              </w:rPr>
            </w:pPr>
            <w:r w:rsidRPr="00135A79">
              <w:rPr>
                <w:rFonts w:asciiTheme="minorHAnsi" w:hAnsiTheme="minorHAnsi" w:cstheme="minorHAnsi"/>
              </w:rPr>
              <w:t>Experience of or interest in the charity sector</w:t>
            </w:r>
          </w:p>
        </w:tc>
      </w:tr>
      <w:tr w:rsidR="00881B19" w:rsidRPr="00A16968" w14:paraId="2140508C" w14:textId="77777777" w:rsidTr="00374B32">
        <w:trPr>
          <w:trHeight w:val="154"/>
        </w:trPr>
        <w:tc>
          <w:tcPr>
            <w:tcW w:w="9322" w:type="dxa"/>
            <w:gridSpan w:val="2"/>
            <w:tcMar>
              <w:top w:w="113" w:type="dxa"/>
              <w:bottom w:w="113" w:type="dxa"/>
            </w:tcMar>
          </w:tcPr>
          <w:p w14:paraId="28B0B4B4" w14:textId="0E920049" w:rsidR="00881B19" w:rsidRPr="00A16968" w:rsidRDefault="00881B19" w:rsidP="00881B19">
            <w:pPr>
              <w:spacing w:after="0" w:line="240" w:lineRule="auto"/>
              <w:rPr>
                <w:rFonts w:asciiTheme="minorHAnsi" w:hAnsiTheme="minorHAnsi" w:cstheme="minorHAnsi"/>
                <w:b/>
              </w:rPr>
            </w:pPr>
            <w:r w:rsidRPr="00A16968">
              <w:rPr>
                <w:rFonts w:asciiTheme="minorHAnsi" w:hAnsiTheme="minorHAnsi" w:cstheme="minorHAnsi"/>
                <w:b/>
              </w:rPr>
              <w:t>Special features of the role</w:t>
            </w:r>
          </w:p>
          <w:p w14:paraId="1213EB8E" w14:textId="3F7C9CBB" w:rsidR="00881B19" w:rsidRPr="00135A79" w:rsidRDefault="00135A79" w:rsidP="00135A79">
            <w:pPr>
              <w:pStyle w:val="ListParagraph"/>
              <w:numPr>
                <w:ilvl w:val="0"/>
                <w:numId w:val="16"/>
              </w:numPr>
              <w:spacing w:after="0" w:line="240" w:lineRule="auto"/>
              <w:rPr>
                <w:rFonts w:asciiTheme="minorHAnsi" w:hAnsiTheme="minorHAnsi" w:cstheme="minorHAnsi"/>
              </w:rPr>
            </w:pPr>
            <w:r w:rsidRPr="00135A79">
              <w:rPr>
                <w:rFonts w:asciiTheme="minorHAnsi" w:eastAsia="Calibri Light" w:hAnsiTheme="minorHAnsi" w:cstheme="minorHAnsi"/>
              </w:rPr>
              <w:t>Drinkaware does not have an out of hours press office. However, you may occasionally have to take media related calls out of hours</w:t>
            </w:r>
            <w:r w:rsidRPr="00135A79">
              <w:rPr>
                <w:rFonts w:asciiTheme="minorHAnsi" w:hAnsiTheme="minorHAnsi" w:cstheme="minorHAnsi"/>
              </w:rPr>
              <w:t>.</w:t>
            </w:r>
          </w:p>
        </w:tc>
      </w:tr>
    </w:tbl>
    <w:p w14:paraId="3B5ED9E9" w14:textId="77777777" w:rsidR="0058249F" w:rsidRPr="00A16968" w:rsidRDefault="0058249F" w:rsidP="00194427">
      <w:pPr>
        <w:rPr>
          <w:rFonts w:asciiTheme="minorHAnsi" w:hAnsiTheme="minorHAnsi" w:cstheme="minorHAnsi"/>
          <w:b/>
        </w:rPr>
      </w:pPr>
    </w:p>
    <w:p w14:paraId="40DA8B53" w14:textId="6FF4E263" w:rsidR="001E28DC" w:rsidRPr="00A16968" w:rsidRDefault="009873CF" w:rsidP="00183FBE">
      <w:pPr>
        <w:pStyle w:val="BodyA"/>
        <w:jc w:val="center"/>
        <w:rPr>
          <w:rFonts w:asciiTheme="minorHAnsi" w:hAnsiTheme="minorHAnsi" w:cstheme="minorHAnsi"/>
          <w:color w:val="auto"/>
        </w:rPr>
      </w:pPr>
      <w:r w:rsidRPr="00A16968">
        <w:rPr>
          <w:rStyle w:val="None"/>
          <w:rFonts w:asciiTheme="minorHAnsi" w:eastAsia="Calibri Light" w:hAnsiTheme="minorHAnsi" w:cstheme="minorHAnsi"/>
          <w:i/>
          <w:iCs/>
          <w:color w:val="auto"/>
        </w:rPr>
        <w:t>The Drinkaware Trust is committed to diversity and inclusion and it is essential that the post holder is committed to make a positive contribution to their promotion and implementation.</w:t>
      </w:r>
    </w:p>
    <w:sectPr w:rsidR="001E28DC" w:rsidRPr="00A16968" w:rsidSect="002C4BDA">
      <w:headerReference w:type="default" r:id="rId12"/>
      <w:footerReference w:type="default" r:id="rId13"/>
      <w:pgSz w:w="11906" w:h="16838"/>
      <w:pgMar w:top="140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E13F9" w14:textId="77777777" w:rsidR="00DA2EBC" w:rsidRDefault="00DA2EBC" w:rsidP="00440BF0">
      <w:pPr>
        <w:spacing w:after="0" w:line="240" w:lineRule="auto"/>
      </w:pPr>
      <w:r>
        <w:separator/>
      </w:r>
    </w:p>
  </w:endnote>
  <w:endnote w:type="continuationSeparator" w:id="0">
    <w:p w14:paraId="0B53B71F" w14:textId="77777777" w:rsidR="00DA2EBC" w:rsidRDefault="00DA2EBC" w:rsidP="00440BF0">
      <w:pPr>
        <w:spacing w:after="0" w:line="240" w:lineRule="auto"/>
      </w:pPr>
      <w:r>
        <w:continuationSeparator/>
      </w:r>
    </w:p>
  </w:endnote>
  <w:endnote w:type="continuationNotice" w:id="1">
    <w:p w14:paraId="41FC6D12" w14:textId="77777777" w:rsidR="00DA2EBC" w:rsidRDefault="00DA2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0BDC" w14:textId="77777777" w:rsidR="00C052BF" w:rsidRPr="00132D4A" w:rsidRDefault="00C052BF" w:rsidP="00132D4A">
    <w:pPr>
      <w:pStyle w:val="Footer"/>
      <w:jc w:val="center"/>
      <w:rPr>
        <w:rFonts w:ascii="Calibri Light" w:hAnsi="Calibri Light" w:cs="Calibri Light"/>
        <w:sz w:val="20"/>
        <w:szCs w:val="20"/>
      </w:rPr>
    </w:pPr>
    <w:r w:rsidRPr="00132D4A">
      <w:rPr>
        <w:rFonts w:ascii="Calibri Light" w:hAnsi="Calibri Light" w:cs="Calibri Light"/>
        <w:sz w:val="20"/>
        <w:szCs w:val="20"/>
      </w:rPr>
      <w:t>N.B.  This job description summarises the key features of the role, it is not intended to be a detailed description and does not cover all the duties that the job holder may reasonably be expected to fulfil.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836A5" w14:textId="77777777" w:rsidR="00DA2EBC" w:rsidRDefault="00DA2EBC" w:rsidP="00440BF0">
      <w:pPr>
        <w:spacing w:after="0" w:line="240" w:lineRule="auto"/>
      </w:pPr>
      <w:r>
        <w:separator/>
      </w:r>
    </w:p>
  </w:footnote>
  <w:footnote w:type="continuationSeparator" w:id="0">
    <w:p w14:paraId="19ED5B36" w14:textId="77777777" w:rsidR="00DA2EBC" w:rsidRDefault="00DA2EBC" w:rsidP="00440BF0">
      <w:pPr>
        <w:spacing w:after="0" w:line="240" w:lineRule="auto"/>
      </w:pPr>
      <w:r>
        <w:continuationSeparator/>
      </w:r>
    </w:p>
  </w:footnote>
  <w:footnote w:type="continuationNotice" w:id="1">
    <w:p w14:paraId="05820E6D" w14:textId="77777777" w:rsidR="00DA2EBC" w:rsidRDefault="00DA2E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43C89" w14:textId="6B5A9E87" w:rsidR="00C052BF" w:rsidRPr="00665D99" w:rsidRDefault="00001D70" w:rsidP="00665D99">
    <w:pPr>
      <w:pStyle w:val="Header"/>
    </w:pPr>
    <w:r>
      <w:rPr>
        <w:noProof/>
      </w:rPr>
      <w:drawing>
        <wp:anchor distT="0" distB="0" distL="114300" distR="114300" simplePos="0" relativeHeight="251658240" behindDoc="0" locked="1" layoutInCell="1" allowOverlap="1" wp14:anchorId="38D60073" wp14:editId="3E18CEE2">
          <wp:simplePos x="0" y="0"/>
          <wp:positionH relativeFrom="page">
            <wp:posOffset>4705350</wp:posOffset>
          </wp:positionH>
          <wp:positionV relativeFrom="page">
            <wp:posOffset>352425</wp:posOffset>
          </wp:positionV>
          <wp:extent cx="1924050" cy="274955"/>
          <wp:effectExtent l="0" t="0" r="0" b="0"/>
          <wp:wrapNone/>
          <wp:docPr id="37" name="Picture 37" descr="A picture containing clock,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inkaware_Logo_Letter.png"/>
                  <pic:cNvPicPr/>
                </pic:nvPicPr>
                <pic:blipFill>
                  <a:blip r:embed="rId1">
                    <a:extLst>
                      <a:ext uri="{28A0092B-C50C-407E-A947-70E740481C1C}">
                        <a14:useLocalDpi xmlns:a14="http://schemas.microsoft.com/office/drawing/2010/main" val="0"/>
                      </a:ext>
                    </a:extLst>
                  </a:blip>
                  <a:stretch>
                    <a:fillRect/>
                  </a:stretch>
                </pic:blipFill>
                <pic:spPr>
                  <a:xfrm>
                    <a:off x="0" y="0"/>
                    <a:ext cx="1924050" cy="274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87D9D"/>
    <w:multiLevelType w:val="hybridMultilevel"/>
    <w:tmpl w:val="7BB2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70690"/>
    <w:multiLevelType w:val="hybridMultilevel"/>
    <w:tmpl w:val="CE682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132BD"/>
    <w:multiLevelType w:val="hybridMultilevel"/>
    <w:tmpl w:val="955A1B62"/>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04E27"/>
    <w:multiLevelType w:val="hybridMultilevel"/>
    <w:tmpl w:val="D076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36905"/>
    <w:multiLevelType w:val="hybridMultilevel"/>
    <w:tmpl w:val="4EFA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85EFB"/>
    <w:multiLevelType w:val="hybridMultilevel"/>
    <w:tmpl w:val="3208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D6AA2"/>
    <w:multiLevelType w:val="hybridMultilevel"/>
    <w:tmpl w:val="8E4A49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B2DE2"/>
    <w:multiLevelType w:val="hybridMultilevel"/>
    <w:tmpl w:val="CFC8B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CF29C4"/>
    <w:multiLevelType w:val="hybridMultilevel"/>
    <w:tmpl w:val="FB266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6C6151"/>
    <w:multiLevelType w:val="hybridMultilevel"/>
    <w:tmpl w:val="4928FC9C"/>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4916074E"/>
    <w:multiLevelType w:val="hybridMultilevel"/>
    <w:tmpl w:val="405C64B2"/>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7656F"/>
    <w:multiLevelType w:val="hybridMultilevel"/>
    <w:tmpl w:val="6576D7D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BB3200"/>
    <w:multiLevelType w:val="hybridMultilevel"/>
    <w:tmpl w:val="81200DBA"/>
    <w:lvl w:ilvl="0" w:tplc="FEC809CC">
      <w:start w:val="1"/>
      <w:numFmt w:val="bullet"/>
      <w:pStyle w:val="ListBullet"/>
      <w:lvlText w:val=""/>
      <w:lvlJc w:val="left"/>
      <w:pPr>
        <w:tabs>
          <w:tab w:val="num" w:pos="905"/>
        </w:tabs>
        <w:ind w:left="905" w:hanging="360"/>
      </w:pPr>
      <w:rPr>
        <w:rFonts w:ascii="Symbol" w:hAnsi="Symbol" w:hint="default"/>
      </w:rPr>
    </w:lvl>
    <w:lvl w:ilvl="1" w:tplc="08090003" w:tentative="1">
      <w:start w:val="1"/>
      <w:numFmt w:val="bullet"/>
      <w:lvlText w:val="o"/>
      <w:lvlJc w:val="left"/>
      <w:pPr>
        <w:tabs>
          <w:tab w:val="num" w:pos="1625"/>
        </w:tabs>
        <w:ind w:left="1625" w:hanging="360"/>
      </w:pPr>
      <w:rPr>
        <w:rFonts w:ascii="Courier New" w:hAnsi="Courier New" w:cs="Courier New"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13" w15:restartNumberingAfterBreak="0">
    <w:nsid w:val="73AB3391"/>
    <w:multiLevelType w:val="hybridMultilevel"/>
    <w:tmpl w:val="130A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2572B"/>
    <w:multiLevelType w:val="hybridMultilevel"/>
    <w:tmpl w:val="4C664C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25897"/>
    <w:multiLevelType w:val="hybridMultilevel"/>
    <w:tmpl w:val="7A9670C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7965544">
    <w:abstractNumId w:val="12"/>
  </w:num>
  <w:num w:numId="2" w16cid:durableId="435176839">
    <w:abstractNumId w:val="1"/>
  </w:num>
  <w:num w:numId="3" w16cid:durableId="276761524">
    <w:abstractNumId w:val="11"/>
  </w:num>
  <w:num w:numId="4" w16cid:durableId="1379933103">
    <w:abstractNumId w:val="15"/>
  </w:num>
  <w:num w:numId="5" w16cid:durableId="1869633953">
    <w:abstractNumId w:val="9"/>
  </w:num>
  <w:num w:numId="6" w16cid:durableId="814180560">
    <w:abstractNumId w:val="10"/>
  </w:num>
  <w:num w:numId="7" w16cid:durableId="1718890202">
    <w:abstractNumId w:val="2"/>
  </w:num>
  <w:num w:numId="8" w16cid:durableId="509687977">
    <w:abstractNumId w:val="13"/>
  </w:num>
  <w:num w:numId="9" w16cid:durableId="1790247089">
    <w:abstractNumId w:val="4"/>
  </w:num>
  <w:num w:numId="10" w16cid:durableId="519854243">
    <w:abstractNumId w:val="7"/>
  </w:num>
  <w:num w:numId="11" w16cid:durableId="128284859">
    <w:abstractNumId w:val="14"/>
  </w:num>
  <w:num w:numId="12" w16cid:durableId="1007944834">
    <w:abstractNumId w:val="5"/>
  </w:num>
  <w:num w:numId="13" w16cid:durableId="1849952046">
    <w:abstractNumId w:val="3"/>
  </w:num>
  <w:num w:numId="14" w16cid:durableId="1637637773">
    <w:abstractNumId w:val="0"/>
  </w:num>
  <w:num w:numId="15" w16cid:durableId="1783332079">
    <w:abstractNumId w:val="8"/>
  </w:num>
  <w:num w:numId="16" w16cid:durableId="105054388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85"/>
    <w:rsid w:val="00000B8E"/>
    <w:rsid w:val="00001D70"/>
    <w:rsid w:val="000034BB"/>
    <w:rsid w:val="00010259"/>
    <w:rsid w:val="000122E1"/>
    <w:rsid w:val="00015212"/>
    <w:rsid w:val="000165AE"/>
    <w:rsid w:val="000166E6"/>
    <w:rsid w:val="00022338"/>
    <w:rsid w:val="00022684"/>
    <w:rsid w:val="00031465"/>
    <w:rsid w:val="00041310"/>
    <w:rsid w:val="00042914"/>
    <w:rsid w:val="00045A4C"/>
    <w:rsid w:val="000560D0"/>
    <w:rsid w:val="0006187D"/>
    <w:rsid w:val="00064622"/>
    <w:rsid w:val="0006753F"/>
    <w:rsid w:val="00070860"/>
    <w:rsid w:val="00070FFF"/>
    <w:rsid w:val="000719F1"/>
    <w:rsid w:val="00072A3B"/>
    <w:rsid w:val="00074C26"/>
    <w:rsid w:val="00074F24"/>
    <w:rsid w:val="00075C69"/>
    <w:rsid w:val="00084F7A"/>
    <w:rsid w:val="000876C2"/>
    <w:rsid w:val="00094A42"/>
    <w:rsid w:val="0009624B"/>
    <w:rsid w:val="000A1D94"/>
    <w:rsid w:val="000A253A"/>
    <w:rsid w:val="000A42B5"/>
    <w:rsid w:val="000A69F8"/>
    <w:rsid w:val="000A6F89"/>
    <w:rsid w:val="000B365F"/>
    <w:rsid w:val="000B56A4"/>
    <w:rsid w:val="000B6463"/>
    <w:rsid w:val="000C089C"/>
    <w:rsid w:val="000C582F"/>
    <w:rsid w:val="000C687A"/>
    <w:rsid w:val="000D02E3"/>
    <w:rsid w:val="000D03CF"/>
    <w:rsid w:val="000D52AC"/>
    <w:rsid w:val="000D5514"/>
    <w:rsid w:val="000D6A4B"/>
    <w:rsid w:val="000E18C9"/>
    <w:rsid w:val="000E28DD"/>
    <w:rsid w:val="000F0E55"/>
    <w:rsid w:val="000F485C"/>
    <w:rsid w:val="0010016F"/>
    <w:rsid w:val="0010314A"/>
    <w:rsid w:val="00103CFF"/>
    <w:rsid w:val="00104124"/>
    <w:rsid w:val="00104C92"/>
    <w:rsid w:val="00106313"/>
    <w:rsid w:val="001075AA"/>
    <w:rsid w:val="00107EA5"/>
    <w:rsid w:val="0011236D"/>
    <w:rsid w:val="00115BB9"/>
    <w:rsid w:val="001177D7"/>
    <w:rsid w:val="00117CA8"/>
    <w:rsid w:val="00123057"/>
    <w:rsid w:val="00123827"/>
    <w:rsid w:val="00125872"/>
    <w:rsid w:val="001277A4"/>
    <w:rsid w:val="00131D0F"/>
    <w:rsid w:val="00132D4A"/>
    <w:rsid w:val="00132FA1"/>
    <w:rsid w:val="001337C5"/>
    <w:rsid w:val="0013395A"/>
    <w:rsid w:val="00133F3D"/>
    <w:rsid w:val="001356F3"/>
    <w:rsid w:val="00135A79"/>
    <w:rsid w:val="00136B9D"/>
    <w:rsid w:val="00141101"/>
    <w:rsid w:val="00144452"/>
    <w:rsid w:val="001457E3"/>
    <w:rsid w:val="001465E1"/>
    <w:rsid w:val="00147A93"/>
    <w:rsid w:val="00161069"/>
    <w:rsid w:val="001644F8"/>
    <w:rsid w:val="0016722D"/>
    <w:rsid w:val="00170269"/>
    <w:rsid w:val="00170C35"/>
    <w:rsid w:val="00172433"/>
    <w:rsid w:val="00172AEE"/>
    <w:rsid w:val="00183FBE"/>
    <w:rsid w:val="00184252"/>
    <w:rsid w:val="00186619"/>
    <w:rsid w:val="00192C7C"/>
    <w:rsid w:val="00194427"/>
    <w:rsid w:val="00196225"/>
    <w:rsid w:val="0019661C"/>
    <w:rsid w:val="001A05FE"/>
    <w:rsid w:val="001A2FCF"/>
    <w:rsid w:val="001A5645"/>
    <w:rsid w:val="001A7C35"/>
    <w:rsid w:val="001B295B"/>
    <w:rsid w:val="001C08BA"/>
    <w:rsid w:val="001C15C2"/>
    <w:rsid w:val="001C3F99"/>
    <w:rsid w:val="001D00DB"/>
    <w:rsid w:val="001D28F1"/>
    <w:rsid w:val="001D5DBC"/>
    <w:rsid w:val="001D6704"/>
    <w:rsid w:val="001E28DC"/>
    <w:rsid w:val="001E3210"/>
    <w:rsid w:val="001E54EF"/>
    <w:rsid w:val="001E5934"/>
    <w:rsid w:val="001F2822"/>
    <w:rsid w:val="001F5188"/>
    <w:rsid w:val="001F5435"/>
    <w:rsid w:val="0020192D"/>
    <w:rsid w:val="002030A0"/>
    <w:rsid w:val="00203B1C"/>
    <w:rsid w:val="00205500"/>
    <w:rsid w:val="00210754"/>
    <w:rsid w:val="00211C1F"/>
    <w:rsid w:val="00212DD2"/>
    <w:rsid w:val="0022085A"/>
    <w:rsid w:val="0022324B"/>
    <w:rsid w:val="002239EB"/>
    <w:rsid w:val="00224831"/>
    <w:rsid w:val="00233AAF"/>
    <w:rsid w:val="0024250C"/>
    <w:rsid w:val="002454EF"/>
    <w:rsid w:val="00251C50"/>
    <w:rsid w:val="00252BBF"/>
    <w:rsid w:val="00252CA0"/>
    <w:rsid w:val="00253F67"/>
    <w:rsid w:val="00255046"/>
    <w:rsid w:val="00260667"/>
    <w:rsid w:val="00261796"/>
    <w:rsid w:val="0026322E"/>
    <w:rsid w:val="00270FC6"/>
    <w:rsid w:val="0027205D"/>
    <w:rsid w:val="0028242A"/>
    <w:rsid w:val="00285751"/>
    <w:rsid w:val="00286C34"/>
    <w:rsid w:val="002918C5"/>
    <w:rsid w:val="00292413"/>
    <w:rsid w:val="002A3190"/>
    <w:rsid w:val="002A7493"/>
    <w:rsid w:val="002B4BD4"/>
    <w:rsid w:val="002B68AF"/>
    <w:rsid w:val="002B7218"/>
    <w:rsid w:val="002C11C7"/>
    <w:rsid w:val="002C163E"/>
    <w:rsid w:val="002C172B"/>
    <w:rsid w:val="002C1C53"/>
    <w:rsid w:val="002C4BDA"/>
    <w:rsid w:val="002C5301"/>
    <w:rsid w:val="002C57D7"/>
    <w:rsid w:val="002C6554"/>
    <w:rsid w:val="002C72C4"/>
    <w:rsid w:val="002C74BB"/>
    <w:rsid w:val="002D155C"/>
    <w:rsid w:val="002E1A31"/>
    <w:rsid w:val="002E22EA"/>
    <w:rsid w:val="002E24F0"/>
    <w:rsid w:val="002E3270"/>
    <w:rsid w:val="002E56C4"/>
    <w:rsid w:val="002E6D6D"/>
    <w:rsid w:val="002F110B"/>
    <w:rsid w:val="002F29FB"/>
    <w:rsid w:val="002F35EF"/>
    <w:rsid w:val="002F3A44"/>
    <w:rsid w:val="002F4DDD"/>
    <w:rsid w:val="00300938"/>
    <w:rsid w:val="00302DDF"/>
    <w:rsid w:val="003051B5"/>
    <w:rsid w:val="0031074F"/>
    <w:rsid w:val="00312913"/>
    <w:rsid w:val="00313E66"/>
    <w:rsid w:val="003147F9"/>
    <w:rsid w:val="0032026A"/>
    <w:rsid w:val="00320817"/>
    <w:rsid w:val="003218BE"/>
    <w:rsid w:val="00326CA6"/>
    <w:rsid w:val="00327E11"/>
    <w:rsid w:val="00330879"/>
    <w:rsid w:val="00330BBB"/>
    <w:rsid w:val="00332594"/>
    <w:rsid w:val="0033741A"/>
    <w:rsid w:val="00344DAA"/>
    <w:rsid w:val="003540FC"/>
    <w:rsid w:val="00354D2E"/>
    <w:rsid w:val="00361A3D"/>
    <w:rsid w:val="00361AA9"/>
    <w:rsid w:val="003639A9"/>
    <w:rsid w:val="0037226A"/>
    <w:rsid w:val="00374B32"/>
    <w:rsid w:val="00375411"/>
    <w:rsid w:val="0037742E"/>
    <w:rsid w:val="00377B20"/>
    <w:rsid w:val="0038017F"/>
    <w:rsid w:val="00384443"/>
    <w:rsid w:val="0038710D"/>
    <w:rsid w:val="003A0729"/>
    <w:rsid w:val="003A0B29"/>
    <w:rsid w:val="003A536B"/>
    <w:rsid w:val="003A5D43"/>
    <w:rsid w:val="003B0E64"/>
    <w:rsid w:val="003B15FB"/>
    <w:rsid w:val="003B23EC"/>
    <w:rsid w:val="003C015E"/>
    <w:rsid w:val="003C0FA6"/>
    <w:rsid w:val="003C18D5"/>
    <w:rsid w:val="003C3B51"/>
    <w:rsid w:val="003D0E5E"/>
    <w:rsid w:val="003D4E06"/>
    <w:rsid w:val="003E2406"/>
    <w:rsid w:val="003E2D7F"/>
    <w:rsid w:val="003F49D2"/>
    <w:rsid w:val="003F5EEE"/>
    <w:rsid w:val="00404AB6"/>
    <w:rsid w:val="00405C09"/>
    <w:rsid w:val="004066E6"/>
    <w:rsid w:val="00413DC2"/>
    <w:rsid w:val="004160D9"/>
    <w:rsid w:val="00417C8A"/>
    <w:rsid w:val="00420D60"/>
    <w:rsid w:val="0042111D"/>
    <w:rsid w:val="00422323"/>
    <w:rsid w:val="00423E95"/>
    <w:rsid w:val="00436EE2"/>
    <w:rsid w:val="00440BF0"/>
    <w:rsid w:val="00441D84"/>
    <w:rsid w:val="00444811"/>
    <w:rsid w:val="00447BB6"/>
    <w:rsid w:val="00451623"/>
    <w:rsid w:val="004543D7"/>
    <w:rsid w:val="00457DF1"/>
    <w:rsid w:val="004615E6"/>
    <w:rsid w:val="0046367B"/>
    <w:rsid w:val="00464D8F"/>
    <w:rsid w:val="00473F55"/>
    <w:rsid w:val="00474CA5"/>
    <w:rsid w:val="004765CD"/>
    <w:rsid w:val="004825CA"/>
    <w:rsid w:val="004838D7"/>
    <w:rsid w:val="00484684"/>
    <w:rsid w:val="0048645C"/>
    <w:rsid w:val="00490917"/>
    <w:rsid w:val="004A0ABB"/>
    <w:rsid w:val="004A4997"/>
    <w:rsid w:val="004A5690"/>
    <w:rsid w:val="004A59DA"/>
    <w:rsid w:val="004B388F"/>
    <w:rsid w:val="004B47BF"/>
    <w:rsid w:val="004C1975"/>
    <w:rsid w:val="004C5909"/>
    <w:rsid w:val="004C6C90"/>
    <w:rsid w:val="004C7E06"/>
    <w:rsid w:val="004D3081"/>
    <w:rsid w:val="004D333D"/>
    <w:rsid w:val="004D38A7"/>
    <w:rsid w:val="004E2534"/>
    <w:rsid w:val="004F01F5"/>
    <w:rsid w:val="004F109D"/>
    <w:rsid w:val="004F23E8"/>
    <w:rsid w:val="004F3190"/>
    <w:rsid w:val="00500429"/>
    <w:rsid w:val="005006FF"/>
    <w:rsid w:val="00502016"/>
    <w:rsid w:val="00506987"/>
    <w:rsid w:val="00506D7D"/>
    <w:rsid w:val="00512F8A"/>
    <w:rsid w:val="00515CF7"/>
    <w:rsid w:val="005258E6"/>
    <w:rsid w:val="00525AD0"/>
    <w:rsid w:val="00525C69"/>
    <w:rsid w:val="00530861"/>
    <w:rsid w:val="00531E04"/>
    <w:rsid w:val="00532786"/>
    <w:rsid w:val="00540D83"/>
    <w:rsid w:val="00541985"/>
    <w:rsid w:val="00550961"/>
    <w:rsid w:val="005510A3"/>
    <w:rsid w:val="005539F1"/>
    <w:rsid w:val="00554788"/>
    <w:rsid w:val="00556950"/>
    <w:rsid w:val="00556F97"/>
    <w:rsid w:val="00557ED7"/>
    <w:rsid w:val="00563FFA"/>
    <w:rsid w:val="00565F9E"/>
    <w:rsid w:val="00567C7A"/>
    <w:rsid w:val="00570FB7"/>
    <w:rsid w:val="00571A5F"/>
    <w:rsid w:val="00573325"/>
    <w:rsid w:val="00574286"/>
    <w:rsid w:val="00576035"/>
    <w:rsid w:val="00576350"/>
    <w:rsid w:val="00577F2D"/>
    <w:rsid w:val="0058080A"/>
    <w:rsid w:val="005811E5"/>
    <w:rsid w:val="0058249F"/>
    <w:rsid w:val="00582665"/>
    <w:rsid w:val="00591C77"/>
    <w:rsid w:val="00594B0C"/>
    <w:rsid w:val="00596EA0"/>
    <w:rsid w:val="005A004E"/>
    <w:rsid w:val="005A128F"/>
    <w:rsid w:val="005A49E2"/>
    <w:rsid w:val="005B5302"/>
    <w:rsid w:val="005B7395"/>
    <w:rsid w:val="005C125D"/>
    <w:rsid w:val="005C1752"/>
    <w:rsid w:val="005C1D91"/>
    <w:rsid w:val="005C45BE"/>
    <w:rsid w:val="005D2E0D"/>
    <w:rsid w:val="005E3288"/>
    <w:rsid w:val="005E3DD2"/>
    <w:rsid w:val="005F0175"/>
    <w:rsid w:val="005F3793"/>
    <w:rsid w:val="005F3EF0"/>
    <w:rsid w:val="005F3FBE"/>
    <w:rsid w:val="005F56F9"/>
    <w:rsid w:val="005F61A0"/>
    <w:rsid w:val="005F6CCC"/>
    <w:rsid w:val="00600E45"/>
    <w:rsid w:val="006014D1"/>
    <w:rsid w:val="00602157"/>
    <w:rsid w:val="00607D74"/>
    <w:rsid w:val="006121F6"/>
    <w:rsid w:val="00614600"/>
    <w:rsid w:val="00620A61"/>
    <w:rsid w:val="00625D44"/>
    <w:rsid w:val="00626799"/>
    <w:rsid w:val="00631B00"/>
    <w:rsid w:val="00633A7A"/>
    <w:rsid w:val="0063680F"/>
    <w:rsid w:val="00641BFA"/>
    <w:rsid w:val="00643C68"/>
    <w:rsid w:val="006467A7"/>
    <w:rsid w:val="006468D2"/>
    <w:rsid w:val="00646B5A"/>
    <w:rsid w:val="0065660D"/>
    <w:rsid w:val="0065783B"/>
    <w:rsid w:val="006604A9"/>
    <w:rsid w:val="00665D99"/>
    <w:rsid w:val="00666B52"/>
    <w:rsid w:val="006819B5"/>
    <w:rsid w:val="00682987"/>
    <w:rsid w:val="00683062"/>
    <w:rsid w:val="00684D14"/>
    <w:rsid w:val="00685713"/>
    <w:rsid w:val="00687658"/>
    <w:rsid w:val="0069028A"/>
    <w:rsid w:val="006939B9"/>
    <w:rsid w:val="00695030"/>
    <w:rsid w:val="00695FBB"/>
    <w:rsid w:val="00696D61"/>
    <w:rsid w:val="006A3A39"/>
    <w:rsid w:val="006A4355"/>
    <w:rsid w:val="006B14B9"/>
    <w:rsid w:val="006B3795"/>
    <w:rsid w:val="006B471B"/>
    <w:rsid w:val="006B52F9"/>
    <w:rsid w:val="006B7923"/>
    <w:rsid w:val="006C65F0"/>
    <w:rsid w:val="006D17A9"/>
    <w:rsid w:val="006D2AD0"/>
    <w:rsid w:val="006E0BF1"/>
    <w:rsid w:val="006E3101"/>
    <w:rsid w:val="006E3A92"/>
    <w:rsid w:val="006F3343"/>
    <w:rsid w:val="006F36DE"/>
    <w:rsid w:val="006F5D43"/>
    <w:rsid w:val="006F72C0"/>
    <w:rsid w:val="00704391"/>
    <w:rsid w:val="00704940"/>
    <w:rsid w:val="007070E9"/>
    <w:rsid w:val="007145DD"/>
    <w:rsid w:val="00714DA0"/>
    <w:rsid w:val="00714DCF"/>
    <w:rsid w:val="00716476"/>
    <w:rsid w:val="00720841"/>
    <w:rsid w:val="00721A7C"/>
    <w:rsid w:val="007231AA"/>
    <w:rsid w:val="00723F97"/>
    <w:rsid w:val="00724721"/>
    <w:rsid w:val="007261CB"/>
    <w:rsid w:val="00731609"/>
    <w:rsid w:val="00742297"/>
    <w:rsid w:val="0075275F"/>
    <w:rsid w:val="00753344"/>
    <w:rsid w:val="00753EAB"/>
    <w:rsid w:val="00761D66"/>
    <w:rsid w:val="00764663"/>
    <w:rsid w:val="007650FF"/>
    <w:rsid w:val="00765B37"/>
    <w:rsid w:val="007664B1"/>
    <w:rsid w:val="0076655D"/>
    <w:rsid w:val="0076792B"/>
    <w:rsid w:val="00772734"/>
    <w:rsid w:val="00773054"/>
    <w:rsid w:val="00776003"/>
    <w:rsid w:val="00777278"/>
    <w:rsid w:val="00781351"/>
    <w:rsid w:val="0078293B"/>
    <w:rsid w:val="007841AE"/>
    <w:rsid w:val="007874A6"/>
    <w:rsid w:val="00792C9A"/>
    <w:rsid w:val="0079433E"/>
    <w:rsid w:val="00794403"/>
    <w:rsid w:val="0079482A"/>
    <w:rsid w:val="0079509F"/>
    <w:rsid w:val="00795A94"/>
    <w:rsid w:val="007A0C46"/>
    <w:rsid w:val="007A29C5"/>
    <w:rsid w:val="007A2D62"/>
    <w:rsid w:val="007A6AB5"/>
    <w:rsid w:val="007A6D08"/>
    <w:rsid w:val="007B1343"/>
    <w:rsid w:val="007B1811"/>
    <w:rsid w:val="007B3407"/>
    <w:rsid w:val="007B37D2"/>
    <w:rsid w:val="007C2438"/>
    <w:rsid w:val="007C7332"/>
    <w:rsid w:val="007D18D7"/>
    <w:rsid w:val="007D29FE"/>
    <w:rsid w:val="007D2E9B"/>
    <w:rsid w:val="007D3150"/>
    <w:rsid w:val="007D33C7"/>
    <w:rsid w:val="007E1E0F"/>
    <w:rsid w:val="007E29E6"/>
    <w:rsid w:val="007E4E18"/>
    <w:rsid w:val="007E662B"/>
    <w:rsid w:val="007E6631"/>
    <w:rsid w:val="007E756A"/>
    <w:rsid w:val="007F0101"/>
    <w:rsid w:val="007F11FC"/>
    <w:rsid w:val="008001BF"/>
    <w:rsid w:val="008018F3"/>
    <w:rsid w:val="00801AC7"/>
    <w:rsid w:val="00815F62"/>
    <w:rsid w:val="008170BA"/>
    <w:rsid w:val="008172BC"/>
    <w:rsid w:val="00820953"/>
    <w:rsid w:val="0082438A"/>
    <w:rsid w:val="00826A23"/>
    <w:rsid w:val="0082783E"/>
    <w:rsid w:val="00831B7F"/>
    <w:rsid w:val="00833948"/>
    <w:rsid w:val="00833C15"/>
    <w:rsid w:val="00833E03"/>
    <w:rsid w:val="0083414C"/>
    <w:rsid w:val="008355F1"/>
    <w:rsid w:val="00836F3C"/>
    <w:rsid w:val="00837B79"/>
    <w:rsid w:val="00841F46"/>
    <w:rsid w:val="00841F59"/>
    <w:rsid w:val="008513E2"/>
    <w:rsid w:val="008544E8"/>
    <w:rsid w:val="00857901"/>
    <w:rsid w:val="00872EF1"/>
    <w:rsid w:val="00881B19"/>
    <w:rsid w:val="0088753D"/>
    <w:rsid w:val="00896D71"/>
    <w:rsid w:val="008A1700"/>
    <w:rsid w:val="008A49F0"/>
    <w:rsid w:val="008A6211"/>
    <w:rsid w:val="008B52B6"/>
    <w:rsid w:val="008B5A1D"/>
    <w:rsid w:val="008B74FD"/>
    <w:rsid w:val="008C0684"/>
    <w:rsid w:val="008C13A2"/>
    <w:rsid w:val="008D1104"/>
    <w:rsid w:val="008D4B9D"/>
    <w:rsid w:val="008D72A3"/>
    <w:rsid w:val="008D7F2E"/>
    <w:rsid w:val="008E401B"/>
    <w:rsid w:val="008E58D6"/>
    <w:rsid w:val="008F0C7C"/>
    <w:rsid w:val="008F1031"/>
    <w:rsid w:val="008F5072"/>
    <w:rsid w:val="008F624F"/>
    <w:rsid w:val="009010B5"/>
    <w:rsid w:val="00902941"/>
    <w:rsid w:val="009121E2"/>
    <w:rsid w:val="00913403"/>
    <w:rsid w:val="009201F1"/>
    <w:rsid w:val="00922877"/>
    <w:rsid w:val="009230E0"/>
    <w:rsid w:val="00923BC9"/>
    <w:rsid w:val="00924194"/>
    <w:rsid w:val="009249BE"/>
    <w:rsid w:val="00927632"/>
    <w:rsid w:val="009334EB"/>
    <w:rsid w:val="00934A28"/>
    <w:rsid w:val="00934D28"/>
    <w:rsid w:val="009406A8"/>
    <w:rsid w:val="00944BD9"/>
    <w:rsid w:val="00950C97"/>
    <w:rsid w:val="00950FE5"/>
    <w:rsid w:val="00954F0A"/>
    <w:rsid w:val="00955C16"/>
    <w:rsid w:val="00957436"/>
    <w:rsid w:val="0096054C"/>
    <w:rsid w:val="00960F67"/>
    <w:rsid w:val="00966B02"/>
    <w:rsid w:val="00970322"/>
    <w:rsid w:val="009741E2"/>
    <w:rsid w:val="0097432D"/>
    <w:rsid w:val="00983831"/>
    <w:rsid w:val="009852A5"/>
    <w:rsid w:val="009873CF"/>
    <w:rsid w:val="00990C00"/>
    <w:rsid w:val="00996F7B"/>
    <w:rsid w:val="009A03C3"/>
    <w:rsid w:val="009A2824"/>
    <w:rsid w:val="009A3DB9"/>
    <w:rsid w:val="009A4DF2"/>
    <w:rsid w:val="009A5CD4"/>
    <w:rsid w:val="009A6D6F"/>
    <w:rsid w:val="009B0C4F"/>
    <w:rsid w:val="009B72C6"/>
    <w:rsid w:val="009B7B17"/>
    <w:rsid w:val="009B7E69"/>
    <w:rsid w:val="009C3CE0"/>
    <w:rsid w:val="009D11AD"/>
    <w:rsid w:val="009D2366"/>
    <w:rsid w:val="009D74AD"/>
    <w:rsid w:val="009D7C88"/>
    <w:rsid w:val="009E08A3"/>
    <w:rsid w:val="009E0AD2"/>
    <w:rsid w:val="009E0D2B"/>
    <w:rsid w:val="009E216D"/>
    <w:rsid w:val="009E3F2B"/>
    <w:rsid w:val="009E6737"/>
    <w:rsid w:val="009E719F"/>
    <w:rsid w:val="009F082F"/>
    <w:rsid w:val="009F0A5D"/>
    <w:rsid w:val="009F49E2"/>
    <w:rsid w:val="009F573E"/>
    <w:rsid w:val="009F76D0"/>
    <w:rsid w:val="009F7EA2"/>
    <w:rsid w:val="00A005A3"/>
    <w:rsid w:val="00A11F51"/>
    <w:rsid w:val="00A12AFA"/>
    <w:rsid w:val="00A137AF"/>
    <w:rsid w:val="00A15609"/>
    <w:rsid w:val="00A16517"/>
    <w:rsid w:val="00A16968"/>
    <w:rsid w:val="00A17606"/>
    <w:rsid w:val="00A17C5F"/>
    <w:rsid w:val="00A21FA1"/>
    <w:rsid w:val="00A23597"/>
    <w:rsid w:val="00A3029C"/>
    <w:rsid w:val="00A30CE2"/>
    <w:rsid w:val="00A34A0B"/>
    <w:rsid w:val="00A3631A"/>
    <w:rsid w:val="00A36C4F"/>
    <w:rsid w:val="00A43DA6"/>
    <w:rsid w:val="00A4601F"/>
    <w:rsid w:val="00A46504"/>
    <w:rsid w:val="00A4740E"/>
    <w:rsid w:val="00A548E1"/>
    <w:rsid w:val="00A57D95"/>
    <w:rsid w:val="00A57EA1"/>
    <w:rsid w:val="00A61F0D"/>
    <w:rsid w:val="00A63936"/>
    <w:rsid w:val="00A67521"/>
    <w:rsid w:val="00A700BB"/>
    <w:rsid w:val="00A71593"/>
    <w:rsid w:val="00A73B7C"/>
    <w:rsid w:val="00A80C23"/>
    <w:rsid w:val="00A8422C"/>
    <w:rsid w:val="00A842FB"/>
    <w:rsid w:val="00A8513F"/>
    <w:rsid w:val="00A92108"/>
    <w:rsid w:val="00A92697"/>
    <w:rsid w:val="00AA0822"/>
    <w:rsid w:val="00AA0B52"/>
    <w:rsid w:val="00AA0BAC"/>
    <w:rsid w:val="00AA4586"/>
    <w:rsid w:val="00AB04E0"/>
    <w:rsid w:val="00AB2C79"/>
    <w:rsid w:val="00AC2C19"/>
    <w:rsid w:val="00AC3ACC"/>
    <w:rsid w:val="00AC415D"/>
    <w:rsid w:val="00AD0B85"/>
    <w:rsid w:val="00AD45CC"/>
    <w:rsid w:val="00AD58A4"/>
    <w:rsid w:val="00AD73EB"/>
    <w:rsid w:val="00AE1E93"/>
    <w:rsid w:val="00AE44F5"/>
    <w:rsid w:val="00AE4876"/>
    <w:rsid w:val="00AE5233"/>
    <w:rsid w:val="00AE55BD"/>
    <w:rsid w:val="00AE6441"/>
    <w:rsid w:val="00AE6626"/>
    <w:rsid w:val="00AF2535"/>
    <w:rsid w:val="00AF325C"/>
    <w:rsid w:val="00AF379C"/>
    <w:rsid w:val="00AF4C05"/>
    <w:rsid w:val="00AF77B9"/>
    <w:rsid w:val="00B0140B"/>
    <w:rsid w:val="00B01AAA"/>
    <w:rsid w:val="00B0329C"/>
    <w:rsid w:val="00B05BF6"/>
    <w:rsid w:val="00B11A4D"/>
    <w:rsid w:val="00B12A5C"/>
    <w:rsid w:val="00B13E2C"/>
    <w:rsid w:val="00B17DBF"/>
    <w:rsid w:val="00B20490"/>
    <w:rsid w:val="00B21A20"/>
    <w:rsid w:val="00B231B9"/>
    <w:rsid w:val="00B2371F"/>
    <w:rsid w:val="00B32135"/>
    <w:rsid w:val="00B33693"/>
    <w:rsid w:val="00B40D94"/>
    <w:rsid w:val="00B41096"/>
    <w:rsid w:val="00B4153B"/>
    <w:rsid w:val="00B507D9"/>
    <w:rsid w:val="00B60058"/>
    <w:rsid w:val="00B62181"/>
    <w:rsid w:val="00B65996"/>
    <w:rsid w:val="00B75D15"/>
    <w:rsid w:val="00B8080C"/>
    <w:rsid w:val="00B841E1"/>
    <w:rsid w:val="00B84A76"/>
    <w:rsid w:val="00B86089"/>
    <w:rsid w:val="00B86755"/>
    <w:rsid w:val="00B86A2F"/>
    <w:rsid w:val="00B87BB7"/>
    <w:rsid w:val="00B94E82"/>
    <w:rsid w:val="00B96736"/>
    <w:rsid w:val="00BA01D6"/>
    <w:rsid w:val="00BA3238"/>
    <w:rsid w:val="00BB1B95"/>
    <w:rsid w:val="00BB6B56"/>
    <w:rsid w:val="00BC064F"/>
    <w:rsid w:val="00BC613B"/>
    <w:rsid w:val="00BC6FCB"/>
    <w:rsid w:val="00BD3D55"/>
    <w:rsid w:val="00BD3E0D"/>
    <w:rsid w:val="00BD49EE"/>
    <w:rsid w:val="00BE0248"/>
    <w:rsid w:val="00BE1EE9"/>
    <w:rsid w:val="00BE2AC5"/>
    <w:rsid w:val="00BE2E2B"/>
    <w:rsid w:val="00BE523B"/>
    <w:rsid w:val="00BE57C4"/>
    <w:rsid w:val="00BF0FE8"/>
    <w:rsid w:val="00BF6043"/>
    <w:rsid w:val="00BF7195"/>
    <w:rsid w:val="00C0028A"/>
    <w:rsid w:val="00C00377"/>
    <w:rsid w:val="00C012A0"/>
    <w:rsid w:val="00C0374A"/>
    <w:rsid w:val="00C052BF"/>
    <w:rsid w:val="00C07948"/>
    <w:rsid w:val="00C1152E"/>
    <w:rsid w:val="00C21E9A"/>
    <w:rsid w:val="00C236E0"/>
    <w:rsid w:val="00C23B70"/>
    <w:rsid w:val="00C2467E"/>
    <w:rsid w:val="00C2504B"/>
    <w:rsid w:val="00C268B1"/>
    <w:rsid w:val="00C3236D"/>
    <w:rsid w:val="00C35A70"/>
    <w:rsid w:val="00C422E9"/>
    <w:rsid w:val="00C43B49"/>
    <w:rsid w:val="00C51BA3"/>
    <w:rsid w:val="00C53DED"/>
    <w:rsid w:val="00C57194"/>
    <w:rsid w:val="00C617A7"/>
    <w:rsid w:val="00C61936"/>
    <w:rsid w:val="00C66BA7"/>
    <w:rsid w:val="00C70752"/>
    <w:rsid w:val="00C72212"/>
    <w:rsid w:val="00C77BE5"/>
    <w:rsid w:val="00C80603"/>
    <w:rsid w:val="00C841E2"/>
    <w:rsid w:val="00C84A40"/>
    <w:rsid w:val="00C877CD"/>
    <w:rsid w:val="00CA025D"/>
    <w:rsid w:val="00CA4077"/>
    <w:rsid w:val="00CA5839"/>
    <w:rsid w:val="00CB44BE"/>
    <w:rsid w:val="00CB76D1"/>
    <w:rsid w:val="00CC199B"/>
    <w:rsid w:val="00CC2021"/>
    <w:rsid w:val="00CD0C49"/>
    <w:rsid w:val="00CD2253"/>
    <w:rsid w:val="00CD2B78"/>
    <w:rsid w:val="00CE0588"/>
    <w:rsid w:val="00CE3BBE"/>
    <w:rsid w:val="00CE577B"/>
    <w:rsid w:val="00CE7BE0"/>
    <w:rsid w:val="00CF161A"/>
    <w:rsid w:val="00CF1957"/>
    <w:rsid w:val="00CF202F"/>
    <w:rsid w:val="00CF20A3"/>
    <w:rsid w:val="00CF583F"/>
    <w:rsid w:val="00D02967"/>
    <w:rsid w:val="00D050A5"/>
    <w:rsid w:val="00D06372"/>
    <w:rsid w:val="00D10C2D"/>
    <w:rsid w:val="00D10F7A"/>
    <w:rsid w:val="00D11794"/>
    <w:rsid w:val="00D16DE4"/>
    <w:rsid w:val="00D2223A"/>
    <w:rsid w:val="00D22D38"/>
    <w:rsid w:val="00D2371E"/>
    <w:rsid w:val="00D238D5"/>
    <w:rsid w:val="00D23CDB"/>
    <w:rsid w:val="00D26E3B"/>
    <w:rsid w:val="00D31059"/>
    <w:rsid w:val="00D32DFE"/>
    <w:rsid w:val="00D34186"/>
    <w:rsid w:val="00D376D6"/>
    <w:rsid w:val="00D37711"/>
    <w:rsid w:val="00D46418"/>
    <w:rsid w:val="00D53347"/>
    <w:rsid w:val="00D5397C"/>
    <w:rsid w:val="00D549C0"/>
    <w:rsid w:val="00D57FF9"/>
    <w:rsid w:val="00D639F8"/>
    <w:rsid w:val="00D64815"/>
    <w:rsid w:val="00D651F7"/>
    <w:rsid w:val="00D665D4"/>
    <w:rsid w:val="00D67F1D"/>
    <w:rsid w:val="00D717E5"/>
    <w:rsid w:val="00D766C8"/>
    <w:rsid w:val="00D9115B"/>
    <w:rsid w:val="00D91224"/>
    <w:rsid w:val="00D91AE7"/>
    <w:rsid w:val="00D9473E"/>
    <w:rsid w:val="00D977E6"/>
    <w:rsid w:val="00DA2EBC"/>
    <w:rsid w:val="00DA34EB"/>
    <w:rsid w:val="00DA76EE"/>
    <w:rsid w:val="00DB0385"/>
    <w:rsid w:val="00DB129E"/>
    <w:rsid w:val="00DB34F0"/>
    <w:rsid w:val="00DB6D51"/>
    <w:rsid w:val="00DB6DAD"/>
    <w:rsid w:val="00DC1FBE"/>
    <w:rsid w:val="00DC654B"/>
    <w:rsid w:val="00DC683E"/>
    <w:rsid w:val="00DD1930"/>
    <w:rsid w:val="00DD6DB3"/>
    <w:rsid w:val="00DE1999"/>
    <w:rsid w:val="00DE4EBF"/>
    <w:rsid w:val="00DF264B"/>
    <w:rsid w:val="00DF2EDF"/>
    <w:rsid w:val="00E01881"/>
    <w:rsid w:val="00E02A63"/>
    <w:rsid w:val="00E060CA"/>
    <w:rsid w:val="00E06322"/>
    <w:rsid w:val="00E12652"/>
    <w:rsid w:val="00E1412F"/>
    <w:rsid w:val="00E15473"/>
    <w:rsid w:val="00E20B68"/>
    <w:rsid w:val="00E30C77"/>
    <w:rsid w:val="00E316BD"/>
    <w:rsid w:val="00E40516"/>
    <w:rsid w:val="00E430E9"/>
    <w:rsid w:val="00E4609D"/>
    <w:rsid w:val="00E460AF"/>
    <w:rsid w:val="00E5127E"/>
    <w:rsid w:val="00E5175F"/>
    <w:rsid w:val="00E5543C"/>
    <w:rsid w:val="00E55737"/>
    <w:rsid w:val="00E5593B"/>
    <w:rsid w:val="00E568F5"/>
    <w:rsid w:val="00E607DC"/>
    <w:rsid w:val="00E6361C"/>
    <w:rsid w:val="00E713F9"/>
    <w:rsid w:val="00E71D30"/>
    <w:rsid w:val="00E71DB5"/>
    <w:rsid w:val="00E76B8B"/>
    <w:rsid w:val="00E773E6"/>
    <w:rsid w:val="00E77731"/>
    <w:rsid w:val="00E81AB2"/>
    <w:rsid w:val="00E90A51"/>
    <w:rsid w:val="00E916E5"/>
    <w:rsid w:val="00E92163"/>
    <w:rsid w:val="00E9372D"/>
    <w:rsid w:val="00E94DF1"/>
    <w:rsid w:val="00E9530F"/>
    <w:rsid w:val="00E967C5"/>
    <w:rsid w:val="00E96D4B"/>
    <w:rsid w:val="00E97810"/>
    <w:rsid w:val="00EA3C9D"/>
    <w:rsid w:val="00EB1319"/>
    <w:rsid w:val="00EB3075"/>
    <w:rsid w:val="00EB6011"/>
    <w:rsid w:val="00EC11EF"/>
    <w:rsid w:val="00EC1C7F"/>
    <w:rsid w:val="00EC4EAC"/>
    <w:rsid w:val="00EC65D9"/>
    <w:rsid w:val="00ED009A"/>
    <w:rsid w:val="00ED132D"/>
    <w:rsid w:val="00ED1590"/>
    <w:rsid w:val="00ED46BD"/>
    <w:rsid w:val="00ED617C"/>
    <w:rsid w:val="00ED6C00"/>
    <w:rsid w:val="00EE04AC"/>
    <w:rsid w:val="00EE0E11"/>
    <w:rsid w:val="00EE1735"/>
    <w:rsid w:val="00EE18C3"/>
    <w:rsid w:val="00EE5FD5"/>
    <w:rsid w:val="00EF15BD"/>
    <w:rsid w:val="00EF42CF"/>
    <w:rsid w:val="00EF43C7"/>
    <w:rsid w:val="00EF5141"/>
    <w:rsid w:val="00F0425D"/>
    <w:rsid w:val="00F077E0"/>
    <w:rsid w:val="00F137FD"/>
    <w:rsid w:val="00F15637"/>
    <w:rsid w:val="00F222D0"/>
    <w:rsid w:val="00F2513B"/>
    <w:rsid w:val="00F278EC"/>
    <w:rsid w:val="00F301D0"/>
    <w:rsid w:val="00F35EBD"/>
    <w:rsid w:val="00F52E40"/>
    <w:rsid w:val="00F55152"/>
    <w:rsid w:val="00F5593A"/>
    <w:rsid w:val="00F566D4"/>
    <w:rsid w:val="00F57674"/>
    <w:rsid w:val="00F57CB0"/>
    <w:rsid w:val="00F61F85"/>
    <w:rsid w:val="00F62A0B"/>
    <w:rsid w:val="00F64560"/>
    <w:rsid w:val="00F85DF2"/>
    <w:rsid w:val="00F87B25"/>
    <w:rsid w:val="00F90F47"/>
    <w:rsid w:val="00F913C6"/>
    <w:rsid w:val="00F91C93"/>
    <w:rsid w:val="00F97D8B"/>
    <w:rsid w:val="00FA0D01"/>
    <w:rsid w:val="00FA16D2"/>
    <w:rsid w:val="00FA530E"/>
    <w:rsid w:val="00FA5770"/>
    <w:rsid w:val="00FA6B47"/>
    <w:rsid w:val="00FB2F04"/>
    <w:rsid w:val="00FB455F"/>
    <w:rsid w:val="00FC4763"/>
    <w:rsid w:val="00FD0C8D"/>
    <w:rsid w:val="00FD2327"/>
    <w:rsid w:val="00FD4D5B"/>
    <w:rsid w:val="00FD68EB"/>
    <w:rsid w:val="00FD7B94"/>
    <w:rsid w:val="00FE04B0"/>
    <w:rsid w:val="00FF66A3"/>
    <w:rsid w:val="03FFABCA"/>
    <w:rsid w:val="057AAB27"/>
    <w:rsid w:val="0757FCCD"/>
    <w:rsid w:val="0D290969"/>
    <w:rsid w:val="0ED586CE"/>
    <w:rsid w:val="178F5225"/>
    <w:rsid w:val="17D45BA6"/>
    <w:rsid w:val="18B37F2B"/>
    <w:rsid w:val="2126DFC4"/>
    <w:rsid w:val="241C32A2"/>
    <w:rsid w:val="2A16CCC5"/>
    <w:rsid w:val="2AD70320"/>
    <w:rsid w:val="2E2B2C02"/>
    <w:rsid w:val="35C45E4E"/>
    <w:rsid w:val="37BCA48D"/>
    <w:rsid w:val="417B4847"/>
    <w:rsid w:val="4294D047"/>
    <w:rsid w:val="4593E693"/>
    <w:rsid w:val="4BD85492"/>
    <w:rsid w:val="575A7A2C"/>
    <w:rsid w:val="59671675"/>
    <w:rsid w:val="5BA1B27E"/>
    <w:rsid w:val="64D57070"/>
    <w:rsid w:val="65BDA1C2"/>
    <w:rsid w:val="67788B7C"/>
    <w:rsid w:val="690F5ABA"/>
    <w:rsid w:val="69145BDD"/>
    <w:rsid w:val="6E9C21B7"/>
    <w:rsid w:val="6F6A7504"/>
    <w:rsid w:val="7138E766"/>
    <w:rsid w:val="7E85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7FCA7"/>
  <w15:docId w15:val="{51D22654-4EB7-441C-B2F6-298B24CE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BE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1F85"/>
    <w:rPr>
      <w:rFonts w:ascii="Tahoma" w:hAnsi="Tahoma" w:cs="Tahoma"/>
      <w:sz w:val="16"/>
      <w:szCs w:val="16"/>
    </w:rPr>
  </w:style>
  <w:style w:type="table" w:styleId="TableGrid">
    <w:name w:val="Table Grid"/>
    <w:basedOn w:val="TableNormal"/>
    <w:uiPriority w:val="99"/>
    <w:rsid w:val="00F61F8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440B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440BF0"/>
    <w:rPr>
      <w:rFonts w:cs="Times New Roman"/>
    </w:rPr>
  </w:style>
  <w:style w:type="paragraph" w:styleId="Footer">
    <w:name w:val="footer"/>
    <w:basedOn w:val="Normal"/>
    <w:link w:val="FooterChar"/>
    <w:uiPriority w:val="99"/>
    <w:semiHidden/>
    <w:rsid w:val="00440BF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440BF0"/>
    <w:rPr>
      <w:rFonts w:cs="Times New Roman"/>
    </w:rPr>
  </w:style>
  <w:style w:type="paragraph" w:styleId="ListParagraph">
    <w:name w:val="List Paragraph"/>
    <w:basedOn w:val="Normal"/>
    <w:uiPriority w:val="34"/>
    <w:qFormat/>
    <w:rsid w:val="00B01AAA"/>
    <w:pPr>
      <w:ind w:left="720"/>
      <w:contextualSpacing/>
    </w:pPr>
  </w:style>
  <w:style w:type="character" w:styleId="CommentReference">
    <w:name w:val="annotation reference"/>
    <w:basedOn w:val="DefaultParagraphFont"/>
    <w:uiPriority w:val="99"/>
    <w:semiHidden/>
    <w:rsid w:val="00F301D0"/>
    <w:rPr>
      <w:rFonts w:cs="Times New Roman"/>
      <w:sz w:val="18"/>
      <w:szCs w:val="18"/>
    </w:rPr>
  </w:style>
  <w:style w:type="paragraph" w:styleId="CommentText">
    <w:name w:val="annotation text"/>
    <w:basedOn w:val="Normal"/>
    <w:link w:val="CommentTextChar"/>
    <w:uiPriority w:val="99"/>
    <w:semiHidden/>
    <w:rsid w:val="00F301D0"/>
    <w:pPr>
      <w:spacing w:line="240" w:lineRule="auto"/>
    </w:pPr>
    <w:rPr>
      <w:sz w:val="24"/>
      <w:szCs w:val="24"/>
    </w:rPr>
  </w:style>
  <w:style w:type="character" w:customStyle="1" w:styleId="CommentTextChar">
    <w:name w:val="Comment Text Char"/>
    <w:basedOn w:val="DefaultParagraphFont"/>
    <w:link w:val="CommentText"/>
    <w:uiPriority w:val="99"/>
    <w:semiHidden/>
    <w:locked/>
    <w:rsid w:val="00F301D0"/>
    <w:rPr>
      <w:rFonts w:cs="Times New Roman"/>
      <w:sz w:val="24"/>
      <w:szCs w:val="24"/>
    </w:rPr>
  </w:style>
  <w:style w:type="paragraph" w:styleId="CommentSubject">
    <w:name w:val="annotation subject"/>
    <w:basedOn w:val="CommentText"/>
    <w:next w:val="CommentText"/>
    <w:link w:val="CommentSubjectChar"/>
    <w:uiPriority w:val="99"/>
    <w:semiHidden/>
    <w:rsid w:val="00F301D0"/>
    <w:rPr>
      <w:b/>
      <w:bCs/>
      <w:sz w:val="20"/>
      <w:szCs w:val="20"/>
    </w:rPr>
  </w:style>
  <w:style w:type="character" w:customStyle="1" w:styleId="CommentSubjectChar">
    <w:name w:val="Comment Subject Char"/>
    <w:basedOn w:val="CommentTextChar"/>
    <w:link w:val="CommentSubject"/>
    <w:uiPriority w:val="99"/>
    <w:semiHidden/>
    <w:locked/>
    <w:rsid w:val="00F301D0"/>
    <w:rPr>
      <w:rFonts w:cs="Times New Roman"/>
      <w:b/>
      <w:bCs/>
      <w:sz w:val="20"/>
      <w:szCs w:val="20"/>
    </w:rPr>
  </w:style>
  <w:style w:type="paragraph" w:styleId="ListBullet">
    <w:name w:val="List Bullet"/>
    <w:basedOn w:val="Normal"/>
    <w:autoRedefine/>
    <w:rsid w:val="00E02A63"/>
    <w:pPr>
      <w:numPr>
        <w:numId w:val="1"/>
      </w:numPr>
      <w:spacing w:after="0" w:line="240" w:lineRule="auto"/>
      <w:ind w:right="175"/>
    </w:pPr>
    <w:rPr>
      <w:rFonts w:ascii="Arial" w:eastAsia="Times New Roman" w:hAnsi="Arial"/>
      <w:bCs/>
      <w:szCs w:val="24"/>
      <w:lang w:eastAsia="en-GB"/>
    </w:rPr>
  </w:style>
  <w:style w:type="paragraph" w:styleId="Revision">
    <w:name w:val="Revision"/>
    <w:hidden/>
    <w:uiPriority w:val="99"/>
    <w:semiHidden/>
    <w:rsid w:val="006B3795"/>
    <w:rPr>
      <w:lang w:eastAsia="en-US"/>
    </w:rPr>
  </w:style>
  <w:style w:type="paragraph" w:customStyle="1" w:styleId="BodyA">
    <w:name w:val="Body A"/>
    <w:rsid w:val="002C4BDA"/>
    <w:pPr>
      <w:pBdr>
        <w:top w:val="nil"/>
        <w:left w:val="nil"/>
        <w:bottom w:val="nil"/>
        <w:right w:val="nil"/>
        <w:between w:val="nil"/>
        <w:bar w:val="nil"/>
      </w:pBdr>
      <w:spacing w:after="200" w:line="276" w:lineRule="auto"/>
    </w:pPr>
    <w:rPr>
      <w:rFonts w:ascii="Trebuchet MS" w:eastAsia="Trebuchet MS" w:hAnsi="Trebuchet MS" w:cs="Trebuchet MS"/>
      <w:color w:val="000000"/>
      <w:u w:color="000000"/>
      <w:bdr w:val="nil"/>
      <w:lang w:val="en-US"/>
    </w:rPr>
  </w:style>
  <w:style w:type="character" w:customStyle="1" w:styleId="Hyperlink0">
    <w:name w:val="Hyperlink.0"/>
    <w:basedOn w:val="DefaultParagraphFont"/>
    <w:rsid w:val="002C4BDA"/>
    <w:rPr>
      <w:u w:val="single"/>
      <w:lang w:val="en-US"/>
    </w:rPr>
  </w:style>
  <w:style w:type="character" w:customStyle="1" w:styleId="None">
    <w:name w:val="None"/>
    <w:rsid w:val="009873CF"/>
  </w:style>
  <w:style w:type="paragraph" w:customStyle="1" w:styleId="Body">
    <w:name w:val="Body"/>
    <w:rsid w:val="009873C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paragraph" w:styleId="NormalWeb">
    <w:name w:val="Normal (Web)"/>
    <w:basedOn w:val="Normal"/>
    <w:uiPriority w:val="99"/>
    <w:unhideWhenUsed/>
    <w:rsid w:val="00001D7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7A0C46"/>
    <w:rPr>
      <w:color w:val="0000FF" w:themeColor="hyperlink"/>
      <w:u w:val="single"/>
    </w:rPr>
  </w:style>
  <w:style w:type="character" w:styleId="UnresolvedMention">
    <w:name w:val="Unresolved Mention"/>
    <w:basedOn w:val="DefaultParagraphFont"/>
    <w:uiPriority w:val="99"/>
    <w:semiHidden/>
    <w:unhideWhenUsed/>
    <w:rsid w:val="000C582F"/>
    <w:rPr>
      <w:color w:val="605E5C"/>
      <w:shd w:val="clear" w:color="auto" w:fill="E1DFDD"/>
    </w:rPr>
  </w:style>
  <w:style w:type="character" w:customStyle="1" w:styleId="normaltextrun">
    <w:name w:val="normaltextrun"/>
    <w:basedOn w:val="DefaultParagraphFont"/>
    <w:rsid w:val="00515CF7"/>
  </w:style>
  <w:style w:type="character" w:customStyle="1" w:styleId="eop">
    <w:name w:val="eop"/>
    <w:basedOn w:val="DefaultParagraphFont"/>
    <w:rsid w:val="00515CF7"/>
  </w:style>
  <w:style w:type="paragraph" w:customStyle="1" w:styleId="Default">
    <w:name w:val="Default"/>
    <w:rsid w:val="00571A5F"/>
    <w:pPr>
      <w:autoSpaceDE w:val="0"/>
      <w:autoSpaceDN w:val="0"/>
      <w:adjustRightInd w:val="0"/>
    </w:pPr>
    <w:rPr>
      <w:rFonts w:eastAsiaTheme="minorHAnsi" w:cs="Calibri"/>
      <w:color w:val="000000"/>
      <w:sz w:val="24"/>
      <w:szCs w:val="24"/>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7145">
      <w:bodyDiv w:val="1"/>
      <w:marLeft w:val="0"/>
      <w:marRight w:val="0"/>
      <w:marTop w:val="0"/>
      <w:marBottom w:val="0"/>
      <w:divBdr>
        <w:top w:val="none" w:sz="0" w:space="0" w:color="auto"/>
        <w:left w:val="none" w:sz="0" w:space="0" w:color="auto"/>
        <w:bottom w:val="none" w:sz="0" w:space="0" w:color="auto"/>
        <w:right w:val="none" w:sz="0" w:space="0" w:color="auto"/>
      </w:divBdr>
      <w:divsChild>
        <w:div w:id="61102172">
          <w:marLeft w:val="0"/>
          <w:marRight w:val="0"/>
          <w:marTop w:val="0"/>
          <w:marBottom w:val="0"/>
          <w:divBdr>
            <w:top w:val="none" w:sz="0" w:space="0" w:color="auto"/>
            <w:left w:val="none" w:sz="0" w:space="0" w:color="auto"/>
            <w:bottom w:val="none" w:sz="0" w:space="0" w:color="auto"/>
            <w:right w:val="none" w:sz="0" w:space="0" w:color="auto"/>
          </w:divBdr>
        </w:div>
        <w:div w:id="1713380410">
          <w:marLeft w:val="0"/>
          <w:marRight w:val="0"/>
          <w:marTop w:val="0"/>
          <w:marBottom w:val="0"/>
          <w:divBdr>
            <w:top w:val="none" w:sz="0" w:space="0" w:color="auto"/>
            <w:left w:val="none" w:sz="0" w:space="0" w:color="auto"/>
            <w:bottom w:val="none" w:sz="0" w:space="0" w:color="auto"/>
            <w:right w:val="none" w:sz="0" w:space="0" w:color="auto"/>
          </w:divBdr>
        </w:div>
        <w:div w:id="1708948688">
          <w:marLeft w:val="0"/>
          <w:marRight w:val="0"/>
          <w:marTop w:val="0"/>
          <w:marBottom w:val="0"/>
          <w:divBdr>
            <w:top w:val="none" w:sz="0" w:space="0" w:color="auto"/>
            <w:left w:val="none" w:sz="0" w:space="0" w:color="auto"/>
            <w:bottom w:val="none" w:sz="0" w:space="0" w:color="auto"/>
            <w:right w:val="none" w:sz="0" w:space="0" w:color="auto"/>
          </w:divBdr>
        </w:div>
        <w:div w:id="1681157695">
          <w:marLeft w:val="0"/>
          <w:marRight w:val="0"/>
          <w:marTop w:val="0"/>
          <w:marBottom w:val="0"/>
          <w:divBdr>
            <w:top w:val="none" w:sz="0" w:space="0" w:color="auto"/>
            <w:left w:val="none" w:sz="0" w:space="0" w:color="auto"/>
            <w:bottom w:val="none" w:sz="0" w:space="0" w:color="auto"/>
            <w:right w:val="none" w:sz="0" w:space="0" w:color="auto"/>
          </w:divBdr>
        </w:div>
        <w:div w:id="179466021">
          <w:marLeft w:val="0"/>
          <w:marRight w:val="0"/>
          <w:marTop w:val="0"/>
          <w:marBottom w:val="0"/>
          <w:divBdr>
            <w:top w:val="none" w:sz="0" w:space="0" w:color="auto"/>
            <w:left w:val="none" w:sz="0" w:space="0" w:color="auto"/>
            <w:bottom w:val="none" w:sz="0" w:space="0" w:color="auto"/>
            <w:right w:val="none" w:sz="0" w:space="0" w:color="auto"/>
          </w:divBdr>
        </w:div>
      </w:divsChild>
    </w:div>
    <w:div w:id="158545322">
      <w:bodyDiv w:val="1"/>
      <w:marLeft w:val="0"/>
      <w:marRight w:val="0"/>
      <w:marTop w:val="0"/>
      <w:marBottom w:val="0"/>
      <w:divBdr>
        <w:top w:val="none" w:sz="0" w:space="0" w:color="auto"/>
        <w:left w:val="none" w:sz="0" w:space="0" w:color="auto"/>
        <w:bottom w:val="none" w:sz="0" w:space="0" w:color="auto"/>
        <w:right w:val="none" w:sz="0" w:space="0" w:color="auto"/>
      </w:divBdr>
    </w:div>
    <w:div w:id="254633827">
      <w:bodyDiv w:val="1"/>
      <w:marLeft w:val="0"/>
      <w:marRight w:val="0"/>
      <w:marTop w:val="0"/>
      <w:marBottom w:val="0"/>
      <w:divBdr>
        <w:top w:val="none" w:sz="0" w:space="0" w:color="auto"/>
        <w:left w:val="none" w:sz="0" w:space="0" w:color="auto"/>
        <w:bottom w:val="none" w:sz="0" w:space="0" w:color="auto"/>
        <w:right w:val="none" w:sz="0" w:space="0" w:color="auto"/>
      </w:divBdr>
    </w:div>
    <w:div w:id="379284617">
      <w:bodyDiv w:val="1"/>
      <w:marLeft w:val="0"/>
      <w:marRight w:val="0"/>
      <w:marTop w:val="0"/>
      <w:marBottom w:val="0"/>
      <w:divBdr>
        <w:top w:val="none" w:sz="0" w:space="0" w:color="auto"/>
        <w:left w:val="none" w:sz="0" w:space="0" w:color="auto"/>
        <w:bottom w:val="none" w:sz="0" w:space="0" w:color="auto"/>
        <w:right w:val="none" w:sz="0" w:space="0" w:color="auto"/>
      </w:divBdr>
    </w:div>
    <w:div w:id="608046926">
      <w:bodyDiv w:val="1"/>
      <w:marLeft w:val="0"/>
      <w:marRight w:val="0"/>
      <w:marTop w:val="0"/>
      <w:marBottom w:val="0"/>
      <w:divBdr>
        <w:top w:val="none" w:sz="0" w:space="0" w:color="auto"/>
        <w:left w:val="none" w:sz="0" w:space="0" w:color="auto"/>
        <w:bottom w:val="none" w:sz="0" w:space="0" w:color="auto"/>
        <w:right w:val="none" w:sz="0" w:space="0" w:color="auto"/>
      </w:divBdr>
      <w:divsChild>
        <w:div w:id="629827567">
          <w:marLeft w:val="0"/>
          <w:marRight w:val="0"/>
          <w:marTop w:val="0"/>
          <w:marBottom w:val="0"/>
          <w:divBdr>
            <w:top w:val="none" w:sz="0" w:space="0" w:color="auto"/>
            <w:left w:val="none" w:sz="0" w:space="0" w:color="auto"/>
            <w:bottom w:val="none" w:sz="0" w:space="0" w:color="auto"/>
            <w:right w:val="none" w:sz="0" w:space="0" w:color="auto"/>
          </w:divBdr>
        </w:div>
        <w:div w:id="1536430860">
          <w:marLeft w:val="0"/>
          <w:marRight w:val="0"/>
          <w:marTop w:val="0"/>
          <w:marBottom w:val="0"/>
          <w:divBdr>
            <w:top w:val="none" w:sz="0" w:space="0" w:color="auto"/>
            <w:left w:val="none" w:sz="0" w:space="0" w:color="auto"/>
            <w:bottom w:val="none" w:sz="0" w:space="0" w:color="auto"/>
            <w:right w:val="none" w:sz="0" w:space="0" w:color="auto"/>
          </w:divBdr>
        </w:div>
        <w:div w:id="977418108">
          <w:marLeft w:val="0"/>
          <w:marRight w:val="0"/>
          <w:marTop w:val="0"/>
          <w:marBottom w:val="0"/>
          <w:divBdr>
            <w:top w:val="none" w:sz="0" w:space="0" w:color="auto"/>
            <w:left w:val="none" w:sz="0" w:space="0" w:color="auto"/>
            <w:bottom w:val="none" w:sz="0" w:space="0" w:color="auto"/>
            <w:right w:val="none" w:sz="0" w:space="0" w:color="auto"/>
          </w:divBdr>
        </w:div>
        <w:div w:id="509098778">
          <w:marLeft w:val="0"/>
          <w:marRight w:val="0"/>
          <w:marTop w:val="0"/>
          <w:marBottom w:val="0"/>
          <w:divBdr>
            <w:top w:val="none" w:sz="0" w:space="0" w:color="auto"/>
            <w:left w:val="none" w:sz="0" w:space="0" w:color="auto"/>
            <w:bottom w:val="none" w:sz="0" w:space="0" w:color="auto"/>
            <w:right w:val="none" w:sz="0" w:space="0" w:color="auto"/>
          </w:divBdr>
        </w:div>
        <w:div w:id="1651060936">
          <w:marLeft w:val="0"/>
          <w:marRight w:val="0"/>
          <w:marTop w:val="0"/>
          <w:marBottom w:val="0"/>
          <w:divBdr>
            <w:top w:val="none" w:sz="0" w:space="0" w:color="auto"/>
            <w:left w:val="none" w:sz="0" w:space="0" w:color="auto"/>
            <w:bottom w:val="none" w:sz="0" w:space="0" w:color="auto"/>
            <w:right w:val="none" w:sz="0" w:space="0" w:color="auto"/>
          </w:divBdr>
        </w:div>
        <w:div w:id="2023894539">
          <w:marLeft w:val="0"/>
          <w:marRight w:val="0"/>
          <w:marTop w:val="0"/>
          <w:marBottom w:val="0"/>
          <w:divBdr>
            <w:top w:val="none" w:sz="0" w:space="0" w:color="auto"/>
            <w:left w:val="none" w:sz="0" w:space="0" w:color="auto"/>
            <w:bottom w:val="none" w:sz="0" w:space="0" w:color="auto"/>
            <w:right w:val="none" w:sz="0" w:space="0" w:color="auto"/>
          </w:divBdr>
        </w:div>
        <w:div w:id="2054308041">
          <w:marLeft w:val="0"/>
          <w:marRight w:val="0"/>
          <w:marTop w:val="0"/>
          <w:marBottom w:val="0"/>
          <w:divBdr>
            <w:top w:val="none" w:sz="0" w:space="0" w:color="auto"/>
            <w:left w:val="none" w:sz="0" w:space="0" w:color="auto"/>
            <w:bottom w:val="none" w:sz="0" w:space="0" w:color="auto"/>
            <w:right w:val="none" w:sz="0" w:space="0" w:color="auto"/>
          </w:divBdr>
        </w:div>
        <w:div w:id="185675179">
          <w:marLeft w:val="0"/>
          <w:marRight w:val="0"/>
          <w:marTop w:val="0"/>
          <w:marBottom w:val="0"/>
          <w:divBdr>
            <w:top w:val="none" w:sz="0" w:space="0" w:color="auto"/>
            <w:left w:val="none" w:sz="0" w:space="0" w:color="auto"/>
            <w:bottom w:val="none" w:sz="0" w:space="0" w:color="auto"/>
            <w:right w:val="none" w:sz="0" w:space="0" w:color="auto"/>
          </w:divBdr>
        </w:div>
        <w:div w:id="2146384414">
          <w:marLeft w:val="0"/>
          <w:marRight w:val="0"/>
          <w:marTop w:val="0"/>
          <w:marBottom w:val="0"/>
          <w:divBdr>
            <w:top w:val="none" w:sz="0" w:space="0" w:color="auto"/>
            <w:left w:val="none" w:sz="0" w:space="0" w:color="auto"/>
            <w:bottom w:val="none" w:sz="0" w:space="0" w:color="auto"/>
            <w:right w:val="none" w:sz="0" w:space="0" w:color="auto"/>
          </w:divBdr>
        </w:div>
      </w:divsChild>
    </w:div>
    <w:div w:id="681131590">
      <w:bodyDiv w:val="1"/>
      <w:marLeft w:val="0"/>
      <w:marRight w:val="0"/>
      <w:marTop w:val="0"/>
      <w:marBottom w:val="0"/>
      <w:divBdr>
        <w:top w:val="none" w:sz="0" w:space="0" w:color="auto"/>
        <w:left w:val="none" w:sz="0" w:space="0" w:color="auto"/>
        <w:bottom w:val="none" w:sz="0" w:space="0" w:color="auto"/>
        <w:right w:val="none" w:sz="0" w:space="0" w:color="auto"/>
      </w:divBdr>
    </w:div>
    <w:div w:id="785805923">
      <w:bodyDiv w:val="1"/>
      <w:marLeft w:val="0"/>
      <w:marRight w:val="0"/>
      <w:marTop w:val="0"/>
      <w:marBottom w:val="0"/>
      <w:divBdr>
        <w:top w:val="none" w:sz="0" w:space="0" w:color="auto"/>
        <w:left w:val="none" w:sz="0" w:space="0" w:color="auto"/>
        <w:bottom w:val="none" w:sz="0" w:space="0" w:color="auto"/>
        <w:right w:val="none" w:sz="0" w:space="0" w:color="auto"/>
      </w:divBdr>
    </w:div>
    <w:div w:id="806244776">
      <w:bodyDiv w:val="1"/>
      <w:marLeft w:val="0"/>
      <w:marRight w:val="0"/>
      <w:marTop w:val="0"/>
      <w:marBottom w:val="0"/>
      <w:divBdr>
        <w:top w:val="none" w:sz="0" w:space="0" w:color="auto"/>
        <w:left w:val="none" w:sz="0" w:space="0" w:color="auto"/>
        <w:bottom w:val="none" w:sz="0" w:space="0" w:color="auto"/>
        <w:right w:val="none" w:sz="0" w:space="0" w:color="auto"/>
      </w:divBdr>
    </w:div>
    <w:div w:id="831409340">
      <w:bodyDiv w:val="1"/>
      <w:marLeft w:val="0"/>
      <w:marRight w:val="0"/>
      <w:marTop w:val="0"/>
      <w:marBottom w:val="0"/>
      <w:divBdr>
        <w:top w:val="none" w:sz="0" w:space="0" w:color="auto"/>
        <w:left w:val="none" w:sz="0" w:space="0" w:color="auto"/>
        <w:bottom w:val="none" w:sz="0" w:space="0" w:color="auto"/>
        <w:right w:val="none" w:sz="0" w:space="0" w:color="auto"/>
      </w:divBdr>
    </w:div>
    <w:div w:id="1091244168">
      <w:bodyDiv w:val="1"/>
      <w:marLeft w:val="0"/>
      <w:marRight w:val="0"/>
      <w:marTop w:val="0"/>
      <w:marBottom w:val="0"/>
      <w:divBdr>
        <w:top w:val="none" w:sz="0" w:space="0" w:color="auto"/>
        <w:left w:val="none" w:sz="0" w:space="0" w:color="auto"/>
        <w:bottom w:val="none" w:sz="0" w:space="0" w:color="auto"/>
        <w:right w:val="none" w:sz="0" w:space="0" w:color="auto"/>
      </w:divBdr>
    </w:div>
    <w:div w:id="1475567066">
      <w:bodyDiv w:val="1"/>
      <w:marLeft w:val="0"/>
      <w:marRight w:val="0"/>
      <w:marTop w:val="0"/>
      <w:marBottom w:val="0"/>
      <w:divBdr>
        <w:top w:val="none" w:sz="0" w:space="0" w:color="auto"/>
        <w:left w:val="none" w:sz="0" w:space="0" w:color="auto"/>
        <w:bottom w:val="none" w:sz="0" w:space="0" w:color="auto"/>
        <w:right w:val="none" w:sz="0" w:space="0" w:color="auto"/>
      </w:divBdr>
      <w:divsChild>
        <w:div w:id="212429647">
          <w:marLeft w:val="0"/>
          <w:marRight w:val="0"/>
          <w:marTop w:val="0"/>
          <w:marBottom w:val="0"/>
          <w:divBdr>
            <w:top w:val="none" w:sz="0" w:space="0" w:color="auto"/>
            <w:left w:val="none" w:sz="0" w:space="0" w:color="auto"/>
            <w:bottom w:val="none" w:sz="0" w:space="0" w:color="auto"/>
            <w:right w:val="none" w:sz="0" w:space="0" w:color="auto"/>
          </w:divBdr>
        </w:div>
        <w:div w:id="1767580824">
          <w:marLeft w:val="0"/>
          <w:marRight w:val="0"/>
          <w:marTop w:val="0"/>
          <w:marBottom w:val="0"/>
          <w:divBdr>
            <w:top w:val="none" w:sz="0" w:space="0" w:color="auto"/>
            <w:left w:val="none" w:sz="0" w:space="0" w:color="auto"/>
            <w:bottom w:val="none" w:sz="0" w:space="0" w:color="auto"/>
            <w:right w:val="none" w:sz="0" w:space="0" w:color="auto"/>
          </w:divBdr>
        </w:div>
        <w:div w:id="2143645135">
          <w:marLeft w:val="0"/>
          <w:marRight w:val="0"/>
          <w:marTop w:val="0"/>
          <w:marBottom w:val="0"/>
          <w:divBdr>
            <w:top w:val="none" w:sz="0" w:space="0" w:color="auto"/>
            <w:left w:val="none" w:sz="0" w:space="0" w:color="auto"/>
            <w:bottom w:val="none" w:sz="0" w:space="0" w:color="auto"/>
            <w:right w:val="none" w:sz="0" w:space="0" w:color="auto"/>
          </w:divBdr>
        </w:div>
        <w:div w:id="1101414168">
          <w:marLeft w:val="0"/>
          <w:marRight w:val="0"/>
          <w:marTop w:val="0"/>
          <w:marBottom w:val="0"/>
          <w:divBdr>
            <w:top w:val="none" w:sz="0" w:space="0" w:color="auto"/>
            <w:left w:val="none" w:sz="0" w:space="0" w:color="auto"/>
            <w:bottom w:val="none" w:sz="0" w:space="0" w:color="auto"/>
            <w:right w:val="none" w:sz="0" w:space="0" w:color="auto"/>
          </w:divBdr>
        </w:div>
        <w:div w:id="208495851">
          <w:marLeft w:val="0"/>
          <w:marRight w:val="0"/>
          <w:marTop w:val="0"/>
          <w:marBottom w:val="0"/>
          <w:divBdr>
            <w:top w:val="none" w:sz="0" w:space="0" w:color="auto"/>
            <w:left w:val="none" w:sz="0" w:space="0" w:color="auto"/>
            <w:bottom w:val="none" w:sz="0" w:space="0" w:color="auto"/>
            <w:right w:val="none" w:sz="0" w:space="0" w:color="auto"/>
          </w:divBdr>
        </w:div>
        <w:div w:id="536233656">
          <w:marLeft w:val="0"/>
          <w:marRight w:val="0"/>
          <w:marTop w:val="0"/>
          <w:marBottom w:val="0"/>
          <w:divBdr>
            <w:top w:val="none" w:sz="0" w:space="0" w:color="auto"/>
            <w:left w:val="none" w:sz="0" w:space="0" w:color="auto"/>
            <w:bottom w:val="none" w:sz="0" w:space="0" w:color="auto"/>
            <w:right w:val="none" w:sz="0" w:space="0" w:color="auto"/>
          </w:divBdr>
        </w:div>
        <w:div w:id="806244429">
          <w:marLeft w:val="0"/>
          <w:marRight w:val="0"/>
          <w:marTop w:val="0"/>
          <w:marBottom w:val="0"/>
          <w:divBdr>
            <w:top w:val="none" w:sz="0" w:space="0" w:color="auto"/>
            <w:left w:val="none" w:sz="0" w:space="0" w:color="auto"/>
            <w:bottom w:val="none" w:sz="0" w:space="0" w:color="auto"/>
            <w:right w:val="none" w:sz="0" w:space="0" w:color="auto"/>
          </w:divBdr>
        </w:div>
        <w:div w:id="979070372">
          <w:marLeft w:val="0"/>
          <w:marRight w:val="0"/>
          <w:marTop w:val="0"/>
          <w:marBottom w:val="0"/>
          <w:divBdr>
            <w:top w:val="none" w:sz="0" w:space="0" w:color="auto"/>
            <w:left w:val="none" w:sz="0" w:space="0" w:color="auto"/>
            <w:bottom w:val="none" w:sz="0" w:space="0" w:color="auto"/>
            <w:right w:val="none" w:sz="0" w:space="0" w:color="auto"/>
          </w:divBdr>
        </w:div>
      </w:divsChild>
    </w:div>
    <w:div w:id="20124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inkaware.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4E71865652848BA32AE52A5313F55" ma:contentTypeVersion="15" ma:contentTypeDescription="Create a new document." ma:contentTypeScope="" ma:versionID="b631449009ebe6050edbef084e913c57">
  <xsd:schema xmlns:xsd="http://www.w3.org/2001/XMLSchema" xmlns:xs="http://www.w3.org/2001/XMLSchema" xmlns:p="http://schemas.microsoft.com/office/2006/metadata/properties" xmlns:ns3="ccc24b7f-5d95-4c46-903a-0998c23d9d11" xmlns:ns4="47a632ff-d1fb-416a-b44a-75e1f0c9f0b5" targetNamespace="http://schemas.microsoft.com/office/2006/metadata/properties" ma:root="true" ma:fieldsID="2d3c92b62e1e90aee76fbb5c5c20f680" ns3:_="" ns4:_="">
    <xsd:import namespace="ccc24b7f-5d95-4c46-903a-0998c23d9d11"/>
    <xsd:import namespace="47a632ff-d1fb-416a-b44a-75e1f0c9f0b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24b7f-5d95-4c46-903a-0998c23d9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632ff-d1fb-416a-b44a-75e1f0c9f0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7a632ff-d1fb-416a-b44a-75e1f0c9f0b5">
      <UserInfo>
        <DisplayName>Sue Harkness</DisplayName>
        <AccountId>38</AccountId>
        <AccountType/>
      </UserInfo>
      <UserInfo>
        <DisplayName>Mark Chandler</DisplayName>
        <AccountId>27</AccountId>
        <AccountType/>
      </UserInfo>
      <UserInfo>
        <DisplayName>John Larsen</DisplayName>
        <AccountId>29</AccountId>
        <AccountType/>
      </UserInfo>
      <UserInfo>
        <DisplayName>Suzanne Pattison</DisplayName>
        <AccountId>11</AccountId>
        <AccountType/>
      </UserInfo>
      <UserInfo>
        <DisplayName>Rommel Moseley</DisplayName>
        <AccountId>37</AccountId>
        <AccountType/>
      </UserInfo>
      <UserInfo>
        <DisplayName>Jovanna Allen</DisplayName>
        <AccountId>18</AccountId>
        <AccountType/>
      </UserInfo>
      <UserInfo>
        <DisplayName>Tom Redfearn</DisplayName>
        <AccountId>2260</AccountId>
        <AccountType/>
      </UserInfo>
      <UserInfo>
        <DisplayName>SLT Members</DisplayName>
        <AccountId>562</AccountId>
        <AccountType/>
      </UserInfo>
      <UserInfo>
        <DisplayName>Pru Daniels</DisplayName>
        <AccountId>1670</AccountId>
        <AccountType/>
      </UserInfo>
    </SharedWithUsers>
    <_activity xmlns="ccc24b7f-5d95-4c46-903a-0998c23d9d11" xsi:nil="true"/>
  </documentManagement>
</p:properties>
</file>

<file path=customXml/itemProps1.xml><?xml version="1.0" encoding="utf-8"?>
<ds:datastoreItem xmlns:ds="http://schemas.openxmlformats.org/officeDocument/2006/customXml" ds:itemID="{F6086C66-EB80-4D2F-8202-EFBA57F3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24b7f-5d95-4c46-903a-0998c23d9d11"/>
    <ds:schemaRef ds:uri="47a632ff-d1fb-416a-b44a-75e1f0c9f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61A42-1D42-DB43-AF37-1CB60BA25D85}">
  <ds:schemaRefs>
    <ds:schemaRef ds:uri="http://schemas.openxmlformats.org/officeDocument/2006/bibliography"/>
  </ds:schemaRefs>
</ds:datastoreItem>
</file>

<file path=customXml/itemProps3.xml><?xml version="1.0" encoding="utf-8"?>
<ds:datastoreItem xmlns:ds="http://schemas.openxmlformats.org/officeDocument/2006/customXml" ds:itemID="{C280167D-D6F8-4CE4-AC62-DEDE1B836A5B}">
  <ds:schemaRefs>
    <ds:schemaRef ds:uri="http://schemas.microsoft.com/sharepoint/v3/contenttype/forms"/>
  </ds:schemaRefs>
</ds:datastoreItem>
</file>

<file path=customXml/itemProps4.xml><?xml version="1.0" encoding="utf-8"?>
<ds:datastoreItem xmlns:ds="http://schemas.openxmlformats.org/officeDocument/2006/customXml" ds:itemID="{23410CDF-5D68-4633-94DA-4D0E73501A4E}">
  <ds:schemaRefs>
    <ds:schemaRef ds:uri="http://purl.org/dc/dcmitype/"/>
    <ds:schemaRef ds:uri="http://purl.org/dc/elements/1.1/"/>
    <ds:schemaRef ds:uri="http://schemas.microsoft.com/office/2006/documentManagement/types"/>
    <ds:schemaRef ds:uri="http://schemas.openxmlformats.org/package/2006/metadata/core-properties"/>
    <ds:schemaRef ds:uri="ccc24b7f-5d95-4c46-903a-0998c23d9d11"/>
    <ds:schemaRef ds:uri="http://www.w3.org/XML/1998/namespace"/>
    <ds:schemaRef ds:uri="http://purl.org/dc/terms/"/>
    <ds:schemaRef ds:uri="http://schemas.microsoft.com/office/infopath/2007/PartnerControls"/>
    <ds:schemaRef ds:uri="47a632ff-d1fb-416a-b44a-75e1f0c9f0b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Drinkaware</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dc:creator>
  <cp:lastModifiedBy>Matt Jackson</cp:lastModifiedBy>
  <cp:revision>3</cp:revision>
  <cp:lastPrinted>2023-01-23T10:42:00Z</cp:lastPrinted>
  <dcterms:created xsi:type="dcterms:W3CDTF">2024-08-28T09:36:00Z</dcterms:created>
  <dcterms:modified xsi:type="dcterms:W3CDTF">2024-08-28T10:00:00Z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0x0101008BF4E71865652848BA32AE52A5313F55</vt:lpwstr>
  </property>
  <property fmtid="{D5CDD505-2E9C-101B-9397-08002B2CF9AE}" pid="3" name="AuthorIds_UIVersion_1024">
    <vt:lpwstr>28</vt:lpwstr>
  </property>
  <property fmtid="{D5CDD505-2E9C-101B-9397-08002B2CF9AE}" pid="4" name="AuthorIds_UIVersion_2048">
    <vt:lpwstr>28</vt:lpwstr>
  </property>
  <property fmtid="{D5CDD505-2E9C-101B-9397-08002B2CF9AE}" pid="5" name="AuthorIds_UIVersion_2560">
    <vt:lpwstr>28</vt:lpwstr>
  </property>
  <property fmtid="{D5CDD505-2E9C-101B-9397-08002B2CF9AE}" pid="6" name="MediaServiceImageTags">
    <vt:lpwstr/>
  </property>
</Properties>
</file>